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1AE" w:rsidRPr="001D5F2F" w:rsidRDefault="002B71AE" w:rsidP="001D5F2F">
      <w:pPr>
        <w:spacing w:after="0" w:line="240" w:lineRule="auto"/>
        <w:jc w:val="center"/>
        <w:rPr>
          <w:b/>
          <w:sz w:val="36"/>
          <w:szCs w:val="36"/>
        </w:rPr>
      </w:pPr>
      <w:r w:rsidRPr="001D5F2F">
        <w:rPr>
          <w:b/>
          <w:sz w:val="36"/>
          <w:szCs w:val="36"/>
        </w:rPr>
        <w:t>Plan d’action pour l’EPS : « DNB : Je veux que ma note compte»</w:t>
      </w:r>
    </w:p>
    <w:p w:rsidR="002B71AE" w:rsidRPr="00982976" w:rsidRDefault="002B71AE" w:rsidP="001D5F2F">
      <w:pPr>
        <w:spacing w:after="0" w:line="240" w:lineRule="auto"/>
        <w:rPr>
          <w:sz w:val="16"/>
          <w:szCs w:val="16"/>
        </w:rPr>
      </w:pPr>
    </w:p>
    <w:p w:rsidR="002B71AE" w:rsidRPr="00982976" w:rsidRDefault="002B71AE" w:rsidP="00FC49A0">
      <w:pPr>
        <w:spacing w:after="0" w:line="240" w:lineRule="auto"/>
        <w:ind w:firstLine="708"/>
        <w:jc w:val="both"/>
        <w:rPr>
          <w:sz w:val="24"/>
          <w:szCs w:val="24"/>
        </w:rPr>
      </w:pPr>
      <w:r w:rsidRPr="001D5F2F">
        <w:rPr>
          <w:sz w:val="24"/>
          <w:szCs w:val="24"/>
        </w:rPr>
        <w:t xml:space="preserve">Le SNEP FSU lance une grande campagne d’opinion concernant la place de l’EPS dans le </w:t>
      </w:r>
      <w:r w:rsidRPr="00982976">
        <w:rPr>
          <w:sz w:val="24"/>
          <w:szCs w:val="24"/>
        </w:rPr>
        <w:t>système éducatif. En effet, le fait que nous ne soyons plus évalués en tant que discipline n’est pas anodin (nous avons déjà eu dans l’histoire des affaiblissements nombreux).</w:t>
      </w:r>
    </w:p>
    <w:p w:rsidR="002B71AE" w:rsidRPr="00982976" w:rsidRDefault="002B71AE" w:rsidP="00FC49A0">
      <w:pPr>
        <w:spacing w:after="0" w:line="240" w:lineRule="auto"/>
        <w:jc w:val="both"/>
        <w:rPr>
          <w:sz w:val="16"/>
          <w:szCs w:val="16"/>
        </w:rPr>
      </w:pPr>
    </w:p>
    <w:p w:rsidR="002B71AE" w:rsidRPr="00982976" w:rsidRDefault="002B71AE" w:rsidP="00FC49A0">
      <w:pPr>
        <w:spacing w:after="0" w:line="240" w:lineRule="auto"/>
        <w:ind w:firstLine="708"/>
        <w:jc w:val="both"/>
        <w:rPr>
          <w:sz w:val="24"/>
          <w:szCs w:val="24"/>
        </w:rPr>
      </w:pPr>
      <w:r w:rsidRPr="00982976">
        <w:rPr>
          <w:sz w:val="24"/>
          <w:szCs w:val="24"/>
        </w:rPr>
        <w:t>Pourtant, notre évaluation ne coûtait rien (en contrôle continu et cela peut se poursuivre ainsi, c’est ce que nous demandons). Et comme par hasard, les arts (p</w:t>
      </w:r>
      <w:r>
        <w:rPr>
          <w:sz w:val="24"/>
          <w:szCs w:val="24"/>
        </w:rPr>
        <w:t>lastiques et éducation musicale</w:t>
      </w:r>
      <w:r w:rsidRPr="00982976">
        <w:rPr>
          <w:sz w:val="24"/>
          <w:szCs w:val="24"/>
        </w:rPr>
        <w:t>) et les LV, ne sont pas non plus dans le DNB, disciplines « secondaires » diront certains.</w:t>
      </w:r>
    </w:p>
    <w:p w:rsidR="002B71AE" w:rsidRPr="00982976" w:rsidRDefault="002B71AE" w:rsidP="00FC49A0">
      <w:pPr>
        <w:spacing w:after="0" w:line="240" w:lineRule="auto"/>
        <w:jc w:val="both"/>
        <w:rPr>
          <w:sz w:val="16"/>
          <w:szCs w:val="16"/>
        </w:rPr>
      </w:pPr>
    </w:p>
    <w:p w:rsidR="002B71AE" w:rsidRPr="00982976" w:rsidRDefault="002B71AE" w:rsidP="00FC49A0">
      <w:pPr>
        <w:spacing w:after="0" w:line="240" w:lineRule="auto"/>
        <w:jc w:val="both"/>
        <w:rPr>
          <w:b/>
          <w:sz w:val="24"/>
          <w:szCs w:val="24"/>
        </w:rPr>
      </w:pPr>
      <w:r w:rsidRPr="00982976">
        <w:rPr>
          <w:b/>
          <w:sz w:val="24"/>
          <w:szCs w:val="24"/>
        </w:rPr>
        <w:t>C’est donc une action indispensable pour la reconnaissance de notre discipline qui se joue.</w:t>
      </w:r>
    </w:p>
    <w:p w:rsidR="002B71AE" w:rsidRPr="00982976" w:rsidRDefault="002B71AE" w:rsidP="00FC49A0">
      <w:pPr>
        <w:spacing w:after="0" w:line="240" w:lineRule="auto"/>
        <w:jc w:val="both"/>
        <w:rPr>
          <w:sz w:val="16"/>
          <w:szCs w:val="16"/>
        </w:rPr>
      </w:pPr>
    </w:p>
    <w:p w:rsidR="002B71AE" w:rsidRPr="00982976" w:rsidRDefault="002B71AE" w:rsidP="00FC49A0">
      <w:pPr>
        <w:spacing w:after="0" w:line="240" w:lineRule="auto"/>
        <w:ind w:firstLine="708"/>
        <w:jc w:val="both"/>
        <w:rPr>
          <w:sz w:val="24"/>
          <w:szCs w:val="24"/>
        </w:rPr>
      </w:pPr>
      <w:r w:rsidRPr="00982976">
        <w:rPr>
          <w:sz w:val="24"/>
          <w:szCs w:val="24"/>
        </w:rPr>
        <w:t>Nous demandons donc que l’EPS reprenne sa place au DNB (en contrôle continu sur 3 APSA).</w:t>
      </w:r>
    </w:p>
    <w:p w:rsidR="002B71AE" w:rsidRPr="00982976" w:rsidRDefault="002B71AE" w:rsidP="00FC49A0">
      <w:pPr>
        <w:spacing w:after="0" w:line="240" w:lineRule="auto"/>
        <w:jc w:val="both"/>
        <w:rPr>
          <w:sz w:val="24"/>
          <w:szCs w:val="24"/>
        </w:rPr>
      </w:pPr>
      <w:r w:rsidRPr="00982976">
        <w:rPr>
          <w:sz w:val="24"/>
          <w:szCs w:val="24"/>
        </w:rPr>
        <w:t>Pour cela nous proposons aux équipes EPS de maintenir une évaluation type « protocole de 2013 » et de garder les notes pour exiger que les notes d’EPS comptent pour le DNB.</w:t>
      </w:r>
    </w:p>
    <w:p w:rsidR="002B71AE" w:rsidRPr="00982976" w:rsidRDefault="002B71AE" w:rsidP="00FC49A0">
      <w:pPr>
        <w:spacing w:after="0" w:line="240" w:lineRule="auto"/>
        <w:ind w:firstLine="708"/>
        <w:jc w:val="both"/>
        <w:rPr>
          <w:sz w:val="24"/>
          <w:szCs w:val="24"/>
        </w:rPr>
      </w:pPr>
      <w:r w:rsidRPr="00982976">
        <w:rPr>
          <w:sz w:val="24"/>
          <w:szCs w:val="24"/>
        </w:rPr>
        <w:t xml:space="preserve">Parallèlement à cela, un travail est mené avec le SNES FSU pour inclure les autres disciplines oubliées «arts, LV » : Toutes les disciplines sont importantes dans la formation de l’individu : </w:t>
      </w:r>
    </w:p>
    <w:p w:rsidR="002B71AE" w:rsidRPr="00982976" w:rsidRDefault="002B71AE" w:rsidP="00FC49A0">
      <w:pPr>
        <w:spacing w:after="0" w:line="240" w:lineRule="auto"/>
        <w:jc w:val="both"/>
        <w:rPr>
          <w:sz w:val="24"/>
          <w:szCs w:val="24"/>
        </w:rPr>
      </w:pPr>
      <w:r w:rsidRPr="00982976">
        <w:rPr>
          <w:sz w:val="24"/>
          <w:szCs w:val="24"/>
        </w:rPr>
        <w:t>En tant que profs d’EPS nous sommes plus à même de militer pour l’EPS évidemment !</w:t>
      </w:r>
    </w:p>
    <w:p w:rsidR="002B71AE" w:rsidRPr="00982976" w:rsidRDefault="002B71AE" w:rsidP="00FC49A0">
      <w:pPr>
        <w:spacing w:after="0" w:line="240" w:lineRule="auto"/>
        <w:ind w:firstLine="708"/>
        <w:jc w:val="both"/>
        <w:rPr>
          <w:sz w:val="16"/>
          <w:szCs w:val="16"/>
        </w:rPr>
      </w:pPr>
    </w:p>
    <w:p w:rsidR="002B71AE" w:rsidRPr="00982976" w:rsidRDefault="002B71AE" w:rsidP="00FC49A0">
      <w:pPr>
        <w:spacing w:after="0" w:line="240" w:lineRule="auto"/>
        <w:jc w:val="both"/>
        <w:rPr>
          <w:b/>
          <w:sz w:val="36"/>
          <w:szCs w:val="36"/>
        </w:rPr>
      </w:pPr>
      <w:r w:rsidRPr="00982976">
        <w:rPr>
          <w:b/>
          <w:sz w:val="36"/>
          <w:szCs w:val="36"/>
        </w:rPr>
        <w:t>L’action de tous est indispensable!</w:t>
      </w:r>
    </w:p>
    <w:p w:rsidR="002B71AE" w:rsidRDefault="002B71AE" w:rsidP="00FC49A0">
      <w:pPr>
        <w:spacing w:after="0" w:line="240" w:lineRule="auto"/>
        <w:ind w:firstLine="708"/>
        <w:jc w:val="both"/>
      </w:pPr>
      <w:r w:rsidRPr="00982976">
        <w:rPr>
          <w:sz w:val="24"/>
          <w:szCs w:val="24"/>
        </w:rPr>
        <w:t xml:space="preserve">La place de notre discipline aux examens peut encore bouger (dès 2017, voire après), dans une période pré-électorale notamment. B Hubert (secrétaire </w:t>
      </w:r>
      <w:r>
        <w:rPr>
          <w:sz w:val="24"/>
          <w:szCs w:val="24"/>
        </w:rPr>
        <w:t>général</w:t>
      </w:r>
      <w:r w:rsidRPr="00982976">
        <w:rPr>
          <w:sz w:val="24"/>
          <w:szCs w:val="24"/>
        </w:rPr>
        <w:t>) a vu la directrice de cabinet vendredi 18/11, elle lui a dit : "nous sommes en train de travailler sur les programmes et le DNB", etc... Évidemment rien de concret, mais une porte ne s'</w:t>
      </w:r>
      <w:r>
        <w:rPr>
          <w:sz w:val="24"/>
          <w:szCs w:val="24"/>
        </w:rPr>
        <w:t>ouvrirait</w:t>
      </w:r>
      <w:r w:rsidRPr="00982976">
        <w:rPr>
          <w:sz w:val="24"/>
          <w:szCs w:val="24"/>
        </w:rPr>
        <w:t>-elle pas</w:t>
      </w:r>
      <w:r>
        <w:t xml:space="preserve"> ? </w:t>
      </w:r>
    </w:p>
    <w:p w:rsidR="002B71AE" w:rsidRPr="001D5F2F" w:rsidRDefault="002B71AE" w:rsidP="00FC49A0">
      <w:pPr>
        <w:spacing w:after="0" w:line="240" w:lineRule="auto"/>
        <w:ind w:firstLine="708"/>
        <w:jc w:val="both"/>
        <w:rPr>
          <w:sz w:val="16"/>
          <w:szCs w:val="16"/>
        </w:rPr>
      </w:pPr>
    </w:p>
    <w:p w:rsidR="002B71AE" w:rsidRPr="001D5F2F" w:rsidRDefault="002B71AE" w:rsidP="00FC49A0">
      <w:pPr>
        <w:spacing w:after="0" w:line="240" w:lineRule="auto"/>
        <w:jc w:val="both"/>
        <w:rPr>
          <w:b/>
          <w:sz w:val="28"/>
          <w:szCs w:val="28"/>
        </w:rPr>
      </w:pPr>
      <w:r w:rsidRPr="001D5F2F">
        <w:rPr>
          <w:b/>
          <w:sz w:val="28"/>
          <w:szCs w:val="28"/>
        </w:rPr>
        <w:t>A nous</w:t>
      </w:r>
      <w:r>
        <w:rPr>
          <w:b/>
          <w:sz w:val="28"/>
          <w:szCs w:val="28"/>
        </w:rPr>
        <w:t>,</w:t>
      </w:r>
      <w:r w:rsidRPr="001D5F2F">
        <w:rPr>
          <w:b/>
          <w:sz w:val="28"/>
          <w:szCs w:val="28"/>
        </w:rPr>
        <w:t xml:space="preserve"> enseignants d’EPS</w:t>
      </w:r>
      <w:r>
        <w:rPr>
          <w:b/>
          <w:sz w:val="28"/>
          <w:szCs w:val="28"/>
        </w:rPr>
        <w:t>,</w:t>
      </w:r>
      <w:r w:rsidRPr="001D5F2F">
        <w:rPr>
          <w:b/>
          <w:sz w:val="28"/>
          <w:szCs w:val="28"/>
        </w:rPr>
        <w:t xml:space="preserve"> de mettre la pression, personne le fera à notre place!</w:t>
      </w:r>
    </w:p>
    <w:p w:rsidR="002B71AE" w:rsidRPr="00982976" w:rsidRDefault="002B71AE" w:rsidP="00FC49A0">
      <w:pPr>
        <w:spacing w:after="0" w:line="240" w:lineRule="auto"/>
        <w:jc w:val="both"/>
        <w:rPr>
          <w:sz w:val="16"/>
          <w:szCs w:val="16"/>
        </w:rPr>
      </w:pPr>
    </w:p>
    <w:p w:rsidR="002B71AE" w:rsidRPr="00982976" w:rsidRDefault="002B71AE" w:rsidP="00FC49A0">
      <w:pPr>
        <w:spacing w:after="0" w:line="240" w:lineRule="auto"/>
        <w:jc w:val="both"/>
        <w:rPr>
          <w:sz w:val="24"/>
          <w:szCs w:val="24"/>
        </w:rPr>
      </w:pPr>
      <w:r w:rsidRPr="00982976">
        <w:rPr>
          <w:sz w:val="24"/>
          <w:szCs w:val="24"/>
        </w:rPr>
        <w:t>Vous trouverez dans l’enveloppe :</w:t>
      </w:r>
    </w:p>
    <w:p w:rsidR="002B71AE" w:rsidRPr="00982976" w:rsidRDefault="002B71AE" w:rsidP="00FC49A0">
      <w:pPr>
        <w:spacing w:after="0" w:line="240" w:lineRule="auto"/>
        <w:ind w:firstLine="284"/>
        <w:jc w:val="both"/>
        <w:rPr>
          <w:sz w:val="24"/>
          <w:szCs w:val="24"/>
        </w:rPr>
      </w:pPr>
      <w:r w:rsidRPr="00982976">
        <w:rPr>
          <w:sz w:val="24"/>
          <w:szCs w:val="24"/>
        </w:rPr>
        <w:t>•</w:t>
      </w:r>
      <w:r w:rsidRPr="00982976">
        <w:rPr>
          <w:sz w:val="24"/>
          <w:szCs w:val="24"/>
        </w:rPr>
        <w:tab/>
      </w:r>
      <w:r w:rsidRPr="00982976">
        <w:rPr>
          <w:b/>
          <w:sz w:val="24"/>
          <w:szCs w:val="24"/>
        </w:rPr>
        <w:t>des flyers</w:t>
      </w:r>
      <w:r w:rsidRPr="00982976">
        <w:rPr>
          <w:sz w:val="24"/>
          <w:szCs w:val="24"/>
        </w:rPr>
        <w:t xml:space="preserve"> (format A5 en jaune), à afficher et diffuser aux adultes (le flash code en bas permet de basculer sur la pétition de soutien à la proposition d’inclure une ép</w:t>
      </w:r>
      <w:r>
        <w:rPr>
          <w:sz w:val="24"/>
          <w:szCs w:val="24"/>
        </w:rPr>
        <w:t>reuve de plus au DNB avec l’EPS</w:t>
      </w:r>
      <w:r w:rsidRPr="00982976">
        <w:rPr>
          <w:sz w:val="24"/>
          <w:szCs w:val="24"/>
        </w:rPr>
        <w:t>!) : c’est pour la communication, panneau syndical….</w:t>
      </w:r>
    </w:p>
    <w:p w:rsidR="002B71AE" w:rsidRPr="00982976" w:rsidRDefault="002B71AE" w:rsidP="00FC49A0">
      <w:pPr>
        <w:spacing w:after="0" w:line="240" w:lineRule="auto"/>
        <w:ind w:firstLine="284"/>
        <w:jc w:val="both"/>
        <w:rPr>
          <w:sz w:val="24"/>
          <w:szCs w:val="24"/>
        </w:rPr>
      </w:pPr>
      <w:r w:rsidRPr="00982976">
        <w:rPr>
          <w:sz w:val="24"/>
          <w:szCs w:val="24"/>
        </w:rPr>
        <w:t>•</w:t>
      </w:r>
      <w:r w:rsidRPr="00982976">
        <w:rPr>
          <w:sz w:val="24"/>
          <w:szCs w:val="24"/>
        </w:rPr>
        <w:tab/>
      </w:r>
      <w:r w:rsidRPr="00982976">
        <w:rPr>
          <w:b/>
          <w:sz w:val="24"/>
          <w:szCs w:val="24"/>
        </w:rPr>
        <w:t>Des autocollants</w:t>
      </w:r>
    </w:p>
    <w:p w:rsidR="002B71AE" w:rsidRPr="00982976" w:rsidRDefault="002B71AE" w:rsidP="00FC49A0">
      <w:pPr>
        <w:spacing w:after="0" w:line="240" w:lineRule="auto"/>
        <w:ind w:firstLine="284"/>
        <w:jc w:val="both"/>
        <w:rPr>
          <w:sz w:val="24"/>
          <w:szCs w:val="24"/>
        </w:rPr>
      </w:pPr>
      <w:r w:rsidRPr="00982976">
        <w:rPr>
          <w:sz w:val="24"/>
          <w:szCs w:val="24"/>
        </w:rPr>
        <w:t>•</w:t>
      </w:r>
      <w:r w:rsidRPr="00982976">
        <w:rPr>
          <w:sz w:val="24"/>
          <w:szCs w:val="24"/>
        </w:rPr>
        <w:tab/>
      </w:r>
      <w:r w:rsidRPr="00982976">
        <w:rPr>
          <w:b/>
          <w:sz w:val="24"/>
          <w:szCs w:val="24"/>
        </w:rPr>
        <w:t>Des tracts pétitions avec 5 et 15 signatures</w:t>
      </w:r>
      <w:r w:rsidRPr="00982976">
        <w:rPr>
          <w:sz w:val="24"/>
          <w:szCs w:val="24"/>
        </w:rPr>
        <w:t xml:space="preserve"> (</w:t>
      </w:r>
      <w:r>
        <w:rPr>
          <w:sz w:val="24"/>
          <w:szCs w:val="24"/>
        </w:rPr>
        <w:t>soit format A4 ou A5 au choix).</w:t>
      </w:r>
    </w:p>
    <w:p w:rsidR="002B71AE" w:rsidRDefault="002B71AE" w:rsidP="00FC49A0">
      <w:pPr>
        <w:spacing w:after="0" w:line="240" w:lineRule="auto"/>
        <w:jc w:val="both"/>
        <w:rPr>
          <w:b/>
          <w:sz w:val="28"/>
          <w:szCs w:val="28"/>
        </w:rPr>
      </w:pPr>
      <w:r w:rsidRPr="00982976">
        <w:rPr>
          <w:b/>
          <w:sz w:val="24"/>
          <w:szCs w:val="24"/>
        </w:rPr>
        <w:t>Ce matériel est à dupliquer à votre convenance pour le</w:t>
      </w:r>
      <w:r w:rsidRPr="001D5F2F">
        <w:rPr>
          <w:b/>
          <w:sz w:val="28"/>
          <w:szCs w:val="28"/>
        </w:rPr>
        <w:t xml:space="preserve"> diffuser :</w:t>
      </w:r>
    </w:p>
    <w:p w:rsidR="002B71AE" w:rsidRDefault="002B71AE" w:rsidP="00FC49A0">
      <w:pPr>
        <w:spacing w:after="0" w:line="240" w:lineRule="auto"/>
        <w:jc w:val="both"/>
      </w:pPr>
      <w:r>
        <w:tab/>
      </w:r>
      <w:r>
        <w:tab/>
      </w:r>
      <w:r w:rsidRPr="001D5F2F">
        <w:rPr>
          <w:b/>
        </w:rPr>
        <w:t>À minima</w:t>
      </w:r>
      <w:r>
        <w:t xml:space="preserve"> à tous les parents de 3eme.</w:t>
      </w:r>
    </w:p>
    <w:p w:rsidR="002B71AE" w:rsidRDefault="002B71AE" w:rsidP="00FC49A0">
      <w:pPr>
        <w:spacing w:after="0" w:line="240" w:lineRule="auto"/>
        <w:ind w:left="708" w:firstLine="708"/>
        <w:jc w:val="both"/>
      </w:pPr>
      <w:r w:rsidRPr="001D5F2F">
        <w:rPr>
          <w:b/>
        </w:rPr>
        <w:t>Au top:</w:t>
      </w:r>
      <w:r>
        <w:t xml:space="preserve"> à tous les parents d’élèves du collège (ou du lycée, LP, etc…).</w:t>
      </w:r>
    </w:p>
    <w:p w:rsidR="002B71AE" w:rsidRPr="00982976" w:rsidRDefault="002B71AE" w:rsidP="00FC49A0">
      <w:pPr>
        <w:spacing w:after="0" w:line="240" w:lineRule="auto"/>
        <w:jc w:val="both"/>
        <w:rPr>
          <w:sz w:val="16"/>
          <w:szCs w:val="16"/>
        </w:rPr>
      </w:pPr>
    </w:p>
    <w:p w:rsidR="002B71AE" w:rsidRPr="001D5F2F" w:rsidRDefault="002B71AE" w:rsidP="00FC49A0">
      <w:pPr>
        <w:spacing w:after="0" w:line="240" w:lineRule="auto"/>
        <w:jc w:val="both"/>
        <w:rPr>
          <w:b/>
          <w:sz w:val="28"/>
          <w:szCs w:val="28"/>
        </w:rPr>
      </w:pPr>
      <w:r w:rsidRPr="001D5F2F">
        <w:rPr>
          <w:b/>
          <w:sz w:val="28"/>
          <w:szCs w:val="28"/>
        </w:rPr>
        <w:t xml:space="preserve">Explication pour </w:t>
      </w:r>
      <w:r>
        <w:rPr>
          <w:b/>
          <w:sz w:val="28"/>
          <w:szCs w:val="28"/>
        </w:rPr>
        <w:t xml:space="preserve">la </w:t>
      </w:r>
      <w:r w:rsidRPr="001D5F2F">
        <w:rPr>
          <w:b/>
          <w:sz w:val="28"/>
          <w:szCs w:val="28"/>
        </w:rPr>
        <w:t>diffusion :</w:t>
      </w:r>
    </w:p>
    <w:p w:rsidR="002B71AE" w:rsidRPr="00982976" w:rsidRDefault="002B71AE" w:rsidP="00FC49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82976">
        <w:rPr>
          <w:b/>
          <w:sz w:val="24"/>
          <w:szCs w:val="24"/>
        </w:rPr>
        <w:t>Dans l’établissement, pendant les cours</w:t>
      </w:r>
      <w:r w:rsidRPr="00982976">
        <w:rPr>
          <w:sz w:val="24"/>
          <w:szCs w:val="24"/>
        </w:rPr>
        <w:t xml:space="preserve"> : </w:t>
      </w:r>
    </w:p>
    <w:p w:rsidR="002B71AE" w:rsidRPr="00982976" w:rsidRDefault="002B71AE" w:rsidP="00FC49A0">
      <w:pPr>
        <w:spacing w:after="0" w:line="240" w:lineRule="auto"/>
        <w:jc w:val="both"/>
        <w:rPr>
          <w:sz w:val="24"/>
          <w:szCs w:val="24"/>
        </w:rPr>
      </w:pPr>
      <w:r w:rsidRPr="00982976">
        <w:rPr>
          <w:b/>
          <w:sz w:val="24"/>
          <w:szCs w:val="24"/>
        </w:rPr>
        <w:t xml:space="preserve">Attention </w:t>
      </w:r>
      <w:r w:rsidRPr="00982976">
        <w:rPr>
          <w:sz w:val="24"/>
          <w:szCs w:val="24"/>
        </w:rPr>
        <w:t xml:space="preserve">: pour distribuer un document destiné aux parents (via leur enfant) à l'intérieur de l'établissement, il est nécessaire d'informer le chef d'établissement du contenu de celui-ci (en lui expliquant les raisons de cette initiative)et de l'intention des enseignants d'EPS de remettre ledit document </w:t>
      </w:r>
      <w:r w:rsidRPr="00982976">
        <w:rPr>
          <w:b/>
          <w:sz w:val="24"/>
          <w:szCs w:val="24"/>
        </w:rPr>
        <w:t>sous enveloppe ou agrafé</w:t>
      </w:r>
      <w:r>
        <w:rPr>
          <w:b/>
          <w:sz w:val="24"/>
          <w:szCs w:val="24"/>
        </w:rPr>
        <w:t xml:space="preserve"> (et avoir son accord)</w:t>
      </w:r>
      <w:r w:rsidRPr="00982976">
        <w:rPr>
          <w:sz w:val="24"/>
          <w:szCs w:val="24"/>
        </w:rPr>
        <w:t>.</w:t>
      </w:r>
    </w:p>
    <w:p w:rsidR="002B71AE" w:rsidRPr="00982976" w:rsidRDefault="002B71AE" w:rsidP="00FC49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82976">
        <w:rPr>
          <w:b/>
          <w:sz w:val="24"/>
          <w:szCs w:val="24"/>
        </w:rPr>
        <w:t>En dehors de l’établissement</w:t>
      </w:r>
      <w:r w:rsidRPr="00982976">
        <w:rPr>
          <w:sz w:val="24"/>
          <w:szCs w:val="24"/>
        </w:rPr>
        <w:t xml:space="preserve"> :</w:t>
      </w:r>
    </w:p>
    <w:p w:rsidR="002B71AE" w:rsidRDefault="002B71AE" w:rsidP="00FC49A0">
      <w:pPr>
        <w:spacing w:after="0" w:line="240" w:lineRule="auto"/>
        <w:jc w:val="both"/>
        <w:rPr>
          <w:sz w:val="24"/>
          <w:szCs w:val="24"/>
        </w:rPr>
      </w:pPr>
      <w:r w:rsidRPr="00982976">
        <w:rPr>
          <w:sz w:val="24"/>
          <w:szCs w:val="24"/>
        </w:rPr>
        <w:t>Aucune autorisation n'est requise pour distribuer un document à l'extérieur (aux abords) des établissements scolaires et gymnases.</w:t>
      </w:r>
    </w:p>
    <w:p w:rsidR="002B71AE" w:rsidRPr="009069D6" w:rsidRDefault="002B71AE" w:rsidP="00FC49A0">
      <w:pPr>
        <w:spacing w:after="0" w:line="240" w:lineRule="auto"/>
        <w:jc w:val="both"/>
        <w:rPr>
          <w:sz w:val="16"/>
          <w:szCs w:val="16"/>
        </w:rPr>
      </w:pPr>
    </w:p>
    <w:p w:rsidR="002B71AE" w:rsidRDefault="002B71AE" w:rsidP="00FC49A0">
      <w:pPr>
        <w:spacing w:after="0" w:line="240" w:lineRule="auto"/>
        <w:jc w:val="both"/>
      </w:pPr>
      <w:r>
        <w:rPr>
          <w:b/>
          <w:sz w:val="36"/>
          <w:szCs w:val="36"/>
        </w:rPr>
        <w:t>Informer et f</w:t>
      </w:r>
      <w:r w:rsidRPr="003F482B">
        <w:rPr>
          <w:b/>
          <w:sz w:val="36"/>
          <w:szCs w:val="36"/>
        </w:rPr>
        <w:t>aire signer la pétition de soutien</w:t>
      </w:r>
      <w:r>
        <w:rPr>
          <w:b/>
          <w:sz w:val="36"/>
          <w:szCs w:val="36"/>
        </w:rPr>
        <w:t> :</w:t>
      </w:r>
      <w:r w:rsidRPr="009069D6">
        <w:rPr>
          <w:b/>
        </w:rPr>
        <w:t xml:space="preserve"> </w:t>
      </w:r>
      <w:r w:rsidRPr="009069D6">
        <w:rPr>
          <w:b/>
          <w:sz w:val="32"/>
          <w:szCs w:val="32"/>
        </w:rPr>
        <w:t>Il nous faut agir vite</w:t>
      </w:r>
      <w:r>
        <w:rPr>
          <w:b/>
          <w:sz w:val="32"/>
          <w:szCs w:val="32"/>
        </w:rPr>
        <w:t> </w:t>
      </w:r>
      <w:r>
        <w:t>!</w:t>
      </w:r>
    </w:p>
    <w:p w:rsidR="002B71AE" w:rsidRDefault="002B71AE" w:rsidP="00FC49A0">
      <w:pPr>
        <w:spacing w:after="0" w:line="240" w:lineRule="auto"/>
        <w:jc w:val="both"/>
      </w:pP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26" type="#_x0000_t75" style="position:absolute;left:0;text-align:left;margin-left:385.4pt;margin-top:37.25pt;width:92.25pt;height:76.5pt;z-index:-251658240;visibility:visible">
            <v:imagedata r:id="rId5" o:title=""/>
          </v:shape>
        </w:pict>
      </w:r>
      <w:r w:rsidRPr="009069D6">
        <w:rPr>
          <w:b/>
        </w:rPr>
        <w:t>Retours</w:t>
      </w:r>
      <w:r>
        <w:rPr>
          <w:b/>
        </w:rPr>
        <w:t xml:space="preserve"> des pétitions</w:t>
      </w:r>
      <w:r>
        <w:t xml:space="preserve"> </w:t>
      </w:r>
      <w:r w:rsidRPr="009069D6">
        <w:rPr>
          <w:b/>
        </w:rPr>
        <w:t>papiers</w:t>
      </w:r>
      <w:r>
        <w:rPr>
          <w:b/>
        </w:rPr>
        <w:t> </w:t>
      </w:r>
      <w:r>
        <w:t xml:space="preserve">: </w:t>
      </w:r>
      <w:r w:rsidRPr="00982976">
        <w:rPr>
          <w:b/>
        </w:rPr>
        <w:t>lors du cross académique</w:t>
      </w:r>
      <w:r>
        <w:t xml:space="preserve"> (pour les établissements présents) ou</w:t>
      </w:r>
      <w:r w:rsidRPr="00982976">
        <w:rPr>
          <w:b/>
        </w:rPr>
        <w:t xml:space="preserve"> les donner aux militant.es du SNEP FSU</w:t>
      </w:r>
      <w:r>
        <w:t xml:space="preserve"> ou </w:t>
      </w:r>
      <w:r w:rsidRPr="001D5F2F">
        <w:t xml:space="preserve">les </w:t>
      </w:r>
      <w:r w:rsidRPr="009069D6">
        <w:rPr>
          <w:b/>
        </w:rPr>
        <w:t xml:space="preserve">envoyer au SNEP </w:t>
      </w:r>
      <w:r>
        <w:rPr>
          <w:b/>
        </w:rPr>
        <w:t>Bordeaux 138 rue de Pessac</w:t>
      </w:r>
    </w:p>
    <w:p w:rsidR="002B71AE" w:rsidRDefault="002B71AE" w:rsidP="00FC49A0">
      <w:pPr>
        <w:spacing w:after="0" w:line="240" w:lineRule="auto"/>
        <w:jc w:val="both"/>
      </w:pPr>
    </w:p>
    <w:p w:rsidR="002B71AE" w:rsidRDefault="002B71AE" w:rsidP="00FC49A0">
      <w:pPr>
        <w:spacing w:after="0" w:line="240" w:lineRule="auto"/>
        <w:jc w:val="both"/>
      </w:pPr>
    </w:p>
    <w:p w:rsidR="002B71AE" w:rsidRPr="009069D6" w:rsidRDefault="002B71AE" w:rsidP="00FC49A0">
      <w:pPr>
        <w:spacing w:after="0" w:line="240" w:lineRule="auto"/>
        <w:jc w:val="both"/>
        <w:rPr>
          <w:b/>
          <w:sz w:val="40"/>
          <w:szCs w:val="40"/>
        </w:rPr>
      </w:pPr>
      <w:bookmarkStart w:id="0" w:name="_GoBack"/>
      <w:bookmarkEnd w:id="0"/>
      <w:r w:rsidRPr="009069D6">
        <w:rPr>
          <w:b/>
          <w:sz w:val="40"/>
          <w:szCs w:val="40"/>
        </w:rPr>
        <w:t>On est moins fort seul que tous ensemble</w:t>
      </w:r>
      <w:r>
        <w:rPr>
          <w:b/>
          <w:sz w:val="40"/>
          <w:szCs w:val="40"/>
        </w:rPr>
        <w:t> !</w:t>
      </w:r>
    </w:p>
    <w:sectPr w:rsidR="002B71AE" w:rsidRPr="009069D6" w:rsidSect="00FC49A0">
      <w:pgSz w:w="11906" w:h="16838"/>
      <w:pgMar w:top="284" w:right="851" w:bottom="28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A7A81"/>
    <w:multiLevelType w:val="hybridMultilevel"/>
    <w:tmpl w:val="359CF3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1AFF48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5F2F"/>
    <w:rsid w:val="001B194A"/>
    <w:rsid w:val="001D5F2F"/>
    <w:rsid w:val="0026603D"/>
    <w:rsid w:val="002B71AE"/>
    <w:rsid w:val="00337466"/>
    <w:rsid w:val="003F482B"/>
    <w:rsid w:val="00430326"/>
    <w:rsid w:val="00472D27"/>
    <w:rsid w:val="00611B98"/>
    <w:rsid w:val="007F0882"/>
    <w:rsid w:val="007F4E52"/>
    <w:rsid w:val="00811784"/>
    <w:rsid w:val="0090413D"/>
    <w:rsid w:val="009069D6"/>
    <w:rsid w:val="00982976"/>
    <w:rsid w:val="00FC4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D2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D5F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F4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4E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490</Words>
  <Characters>2700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d’action pour l’EPS : « DNB : Je veux que ma note compte»</dc:title>
  <dc:subject/>
  <dc:creator>Rémi De Carlo</dc:creator>
  <cp:keywords/>
  <dc:description/>
  <cp:lastModifiedBy>pc</cp:lastModifiedBy>
  <cp:revision>2</cp:revision>
  <cp:lastPrinted>2016-11-21T10:47:00Z</cp:lastPrinted>
  <dcterms:created xsi:type="dcterms:W3CDTF">2016-11-27T20:52:00Z</dcterms:created>
  <dcterms:modified xsi:type="dcterms:W3CDTF">2016-11-27T20:52:00Z</dcterms:modified>
</cp:coreProperties>
</file>