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FB" w:rsidRDefault="000353FB" w:rsidP="000353FB">
      <w:pPr>
        <w:ind w:left="-284" w:right="-736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>Proposition</w:t>
      </w:r>
      <w:r w:rsidRPr="00A43B4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>d’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>évaluation c</w:t>
      </w:r>
      <w:r w:rsidRPr="00A43B46">
        <w:rPr>
          <w:rFonts w:asciiTheme="majorHAnsi" w:hAnsiTheme="majorHAnsi"/>
          <w:b/>
          <w:color w:val="1F497D" w:themeColor="text2"/>
          <w:sz w:val="28"/>
          <w:szCs w:val="28"/>
        </w:rPr>
        <w:t xml:space="preserve">ollège </w:t>
      </w:r>
    </w:p>
    <w:p w:rsidR="000353FB" w:rsidRPr="00A43B46" w:rsidRDefault="000353FB" w:rsidP="000353FB">
      <w:pPr>
        <w:ind w:left="-284" w:right="-736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0353FB" w:rsidRPr="00020574" w:rsidRDefault="000353FB" w:rsidP="000353FB">
      <w:pPr>
        <w:ind w:left="-284" w:right="-736"/>
        <w:rPr>
          <w:rFonts w:ascii="Arial" w:hAnsi="Arial" w:cs="Arial"/>
          <w:b/>
          <w:color w:val="1F497D" w:themeColor="text2"/>
          <w:sz w:val="28"/>
          <w:szCs w:val="28"/>
        </w:rPr>
      </w:pPr>
      <w:r w:rsidRPr="00020574">
        <w:rPr>
          <w:rFonts w:ascii="Arial" w:eastAsiaTheme="minorEastAsia" w:hAnsi="Arial" w:cs="Arial"/>
          <w:b/>
          <w:color w:val="1F497D" w:themeColor="text2"/>
          <w:sz w:val="20"/>
          <w:szCs w:val="20"/>
          <w:lang w:val="fr-FR" w:eastAsia="fr-FR"/>
        </w:rPr>
        <w:t>Titre de la chorégraphie :</w:t>
      </w:r>
    </w:p>
    <w:p w:rsidR="000353FB" w:rsidRPr="00A43B46" w:rsidRDefault="000353FB" w:rsidP="000353FB">
      <w:pPr>
        <w:ind w:left="-284" w:right="-736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0353FB" w:rsidRPr="00A43B46" w:rsidRDefault="000353FB" w:rsidP="000353FB">
      <w:pPr>
        <w:ind w:left="-284" w:right="-736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A43B46">
        <w:rPr>
          <w:rFonts w:asciiTheme="majorHAnsi" w:hAnsiTheme="majorHAnsi"/>
          <w:b/>
          <w:color w:val="1F497D" w:themeColor="text2"/>
          <w:sz w:val="28"/>
          <w:szCs w:val="28"/>
        </w:rPr>
        <w:t>Composition</w:t>
      </w:r>
    </w:p>
    <w:p w:rsidR="000353FB" w:rsidRPr="00A43B46" w:rsidRDefault="000353FB" w:rsidP="000353FB">
      <w:pPr>
        <w:ind w:left="-851" w:right="-736"/>
        <w:rPr>
          <w:color w:val="1F497D" w:themeColor="text2"/>
        </w:rPr>
      </w:pPr>
    </w:p>
    <w:tbl>
      <w:tblPr>
        <w:tblpPr w:leftFromText="141" w:rightFromText="141" w:vertAnchor="text" w:horzAnchor="margin" w:tblpXSpec="center" w:tblpY="242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734"/>
        <w:gridCol w:w="2828"/>
        <w:gridCol w:w="2829"/>
        <w:gridCol w:w="2829"/>
        <w:gridCol w:w="2829"/>
      </w:tblGrid>
      <w:tr w:rsidR="000353FB" w:rsidRPr="00A43B46" w:rsidTr="00625BD4">
        <w:tc>
          <w:tcPr>
            <w:tcW w:w="1531" w:type="dxa"/>
            <w:shd w:val="clear" w:color="auto" w:fill="F3F3F3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u w:val="single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u w:val="single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pStyle w:val="Titre7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Critères</w:t>
            </w:r>
          </w:p>
        </w:tc>
        <w:tc>
          <w:tcPr>
            <w:tcW w:w="2828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0 à 5</w:t>
            </w: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Niveau 1 en cours d’acquisition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5 à 10</w:t>
            </w: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Niveau 1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10 à 15</w:t>
            </w: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Niveau 2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15 à 20</w:t>
            </w:r>
          </w:p>
        </w:tc>
      </w:tr>
      <w:tr w:rsidR="000353FB" w:rsidRPr="00A43B46" w:rsidTr="00625BD4">
        <w:trPr>
          <w:trHeight w:val="782"/>
        </w:trPr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pStyle w:val="Titre1"/>
              <w:ind w:left="-240"/>
              <w:jc w:val="center"/>
              <w:rPr>
                <w:color w:val="1F497D" w:themeColor="text2"/>
                <w:sz w:val="18"/>
                <w:szCs w:val="18"/>
              </w:rPr>
            </w:pPr>
            <w:r w:rsidRPr="00A43B46">
              <w:rPr>
                <w:color w:val="1F497D" w:themeColor="text2"/>
                <w:sz w:val="18"/>
                <w:szCs w:val="18"/>
              </w:rPr>
              <w:t xml:space="preserve">    COMPOSITION</w:t>
            </w:r>
          </w:p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Lisibilité du projet artistique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(Ce qu’il y a à dire)</w:t>
            </w:r>
          </w:p>
        </w:tc>
        <w:tc>
          <w:tcPr>
            <w:tcW w:w="2828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/>
                <w:color w:val="1F497D" w:themeColor="text2"/>
                <w:sz w:val="16"/>
                <w:szCs w:val="16"/>
              </w:rPr>
              <w:t xml:space="preserve">Pas de </w:t>
            </w:r>
            <w:proofErr w:type="gramStart"/>
            <w:r w:rsidRPr="00A43B46">
              <w:rPr>
                <w:rFonts w:ascii="Arial" w:hAnsi="Arial"/>
                <w:color w:val="1F497D" w:themeColor="text2"/>
                <w:sz w:val="16"/>
                <w:szCs w:val="16"/>
              </w:rPr>
              <w:t>projet :</w:t>
            </w:r>
            <w:proofErr w:type="gramEnd"/>
            <w:r w:rsidRPr="00A43B46">
              <w:rPr>
                <w:rFonts w:ascii="Arial" w:hAnsi="Arial"/>
                <w:color w:val="1F497D" w:themeColor="text2"/>
                <w:sz w:val="16"/>
                <w:szCs w:val="16"/>
              </w:rPr>
              <w:t xml:space="preserve"> juxtaposition de mouvements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Pas de souci de présentation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Projet esquissé,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non mené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à terme.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Projet perçu ponctuellement.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Effort de présentation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Projet mené à terme en relation avec le titre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  <w:t>Présentation ordonnée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Projet défini en cohérence avec le titre 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Intention expressive menée à terme. 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Présentation soignée</w:t>
            </w:r>
          </w:p>
        </w:tc>
      </w:tr>
      <w:tr w:rsidR="000353FB" w:rsidRPr="00A43B46" w:rsidTr="00625BD4">
        <w:trPr>
          <w:trHeight w:val="1126"/>
        </w:trPr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Intention</w:t>
            </w:r>
          </w:p>
          <w:p w:rsidR="000353FB" w:rsidRPr="00A43B46" w:rsidRDefault="000353FB" w:rsidP="00625BD4">
            <w:pPr>
              <w:pStyle w:val="Titre1"/>
              <w:ind w:left="-2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Développement du propos chorégraphique</w:t>
            </w:r>
          </w:p>
          <w:p w:rsidR="000353FB" w:rsidRPr="00A43B46" w:rsidRDefault="000353FB" w:rsidP="00625BD4">
            <w:pPr>
              <w:rPr>
                <w:color w:val="1F497D" w:themeColor="text2"/>
              </w:rPr>
            </w:pPr>
            <w:r w:rsidRPr="00A43B46">
              <w:rPr>
                <w:rFonts w:ascii="Arial" w:hAnsi="Arial" w:cs="Arial"/>
                <w:color w:val="1F497D" w:themeColor="text2"/>
                <w:sz w:val="18"/>
                <w:szCs w:val="18"/>
              </w:rPr>
              <w:t>(Comment c’est dit)</w:t>
            </w:r>
          </w:p>
        </w:tc>
        <w:tc>
          <w:tcPr>
            <w:tcW w:w="2828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Juxtaposition d’éléments, de gestes, de mouvements.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Début et fin peu précis. Confusion.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Narration 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«  mimée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 »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b/>
                <w:color w:val="1F497D" w:themeColor="text2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Brouillon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Début et fin mais confusion.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Les mouvements sont parfois juxtaposés et/ou trop nombreux et/ou peu signifiants ou peu en relation avec le propos.</w:t>
            </w:r>
          </w:p>
          <w:p w:rsidR="000353FB" w:rsidRPr="00A43B46" w:rsidRDefault="000353FB" w:rsidP="00625BD4">
            <w:pPr>
              <w:jc w:val="center"/>
              <w:rPr>
                <w:b/>
                <w:color w:val="1F497D" w:themeColor="text2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Bavardages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Les mouvements sont choisis.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Mais peu de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moments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forts.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L'utilisation de la répétition renforce le propos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color w:val="1F497D" w:themeColor="text2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Discussion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Développement cohérent et articulé.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Les mouvements sont choisis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Présence de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moments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forts.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b/>
                <w:bCs/>
                <w:color w:val="1F497D" w:themeColor="text2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Discours</w:t>
            </w:r>
          </w:p>
        </w:tc>
      </w:tr>
      <w:tr w:rsidR="000353FB" w:rsidRPr="00A43B46" w:rsidTr="00625BD4">
        <w:trPr>
          <w:cantSplit/>
        </w:trPr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proofErr w:type="gramStart"/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Parti </w:t>
            </w: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pris</w:t>
            </w:r>
            <w:proofErr w:type="gramEnd"/>
          </w:p>
        </w:tc>
        <w:tc>
          <w:tcPr>
            <w:tcW w:w="1734" w:type="dxa"/>
            <w:shd w:val="clear" w:color="auto" w:fill="FFFFFF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Le développement dans l’espace n’est pas prévu. Les danseurs dansent entre eux sans prendre en compte le public</w:t>
            </w: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Développement dans l’espace maladroit.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Peu de prise en compte du public, et s'il l'est, l'espace frontal domine. Peu de communication avec le public.</w:t>
            </w: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Espace orienté par rapport au public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Espace frontal encore utilisé mais quelques choix d'orientation par rapport au propos (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ex :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utilisation du fond de scène, de dos.)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Espace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orienté  par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rapport au public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Des choix d’orientation par rapport au propos 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Espace signifiant</w:t>
            </w:r>
          </w:p>
        </w:tc>
      </w:tr>
      <w:tr w:rsidR="000353FB" w:rsidRPr="00A43B46" w:rsidTr="00625BD4">
        <w:trPr>
          <w:trHeight w:val="170"/>
        </w:trPr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FFFFFF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3F3F3"/>
            <w:vAlign w:val="center"/>
          </w:tcPr>
          <w:p w:rsidR="000353FB" w:rsidRPr="00A43B46" w:rsidRDefault="000353FB" w:rsidP="00625BD4">
            <w:pPr>
              <w:pStyle w:val="Corpsdetexte"/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color w:val="1F497D" w:themeColor="text2"/>
                <w:sz w:val="18"/>
                <w:szCs w:val="18"/>
              </w:rPr>
              <w:t>De 0 à 2 points.</w:t>
            </w:r>
          </w:p>
        </w:tc>
        <w:tc>
          <w:tcPr>
            <w:tcW w:w="2829" w:type="dxa"/>
            <w:shd w:val="clear" w:color="auto" w:fill="F3F3F3"/>
            <w:vAlign w:val="center"/>
          </w:tcPr>
          <w:p w:rsidR="000353FB" w:rsidRPr="00A43B46" w:rsidRDefault="000353FB" w:rsidP="00625BD4">
            <w:pPr>
              <w:pStyle w:val="Titre2"/>
              <w:rPr>
                <w:b w:val="0"/>
                <w:bCs w:val="0"/>
                <w:color w:val="1F497D" w:themeColor="text2"/>
                <w:sz w:val="18"/>
                <w:szCs w:val="18"/>
              </w:rPr>
            </w:pPr>
            <w:r w:rsidRPr="00A43B46">
              <w:rPr>
                <w:b w:val="0"/>
                <w:bCs w:val="0"/>
                <w:color w:val="1F497D" w:themeColor="text2"/>
                <w:sz w:val="18"/>
                <w:szCs w:val="18"/>
              </w:rPr>
              <w:t>De 2 à 4 points.</w:t>
            </w:r>
          </w:p>
        </w:tc>
        <w:tc>
          <w:tcPr>
            <w:tcW w:w="2829" w:type="dxa"/>
            <w:shd w:val="clear" w:color="auto" w:fill="F3F3F3"/>
            <w:vAlign w:val="center"/>
          </w:tcPr>
          <w:p w:rsidR="000353FB" w:rsidRPr="00A43B46" w:rsidRDefault="000353FB" w:rsidP="00625BD4">
            <w:pPr>
              <w:pStyle w:val="Titre2"/>
              <w:rPr>
                <w:b w:val="0"/>
                <w:bCs w:val="0"/>
                <w:color w:val="1F497D" w:themeColor="text2"/>
                <w:sz w:val="18"/>
                <w:szCs w:val="18"/>
              </w:rPr>
            </w:pPr>
            <w:r w:rsidRPr="00A43B46">
              <w:rPr>
                <w:b w:val="0"/>
                <w:bCs w:val="0"/>
                <w:color w:val="1F497D" w:themeColor="text2"/>
                <w:sz w:val="18"/>
                <w:szCs w:val="18"/>
              </w:rPr>
              <w:t>De 4 à 6 points.</w:t>
            </w:r>
          </w:p>
        </w:tc>
        <w:tc>
          <w:tcPr>
            <w:tcW w:w="2829" w:type="dxa"/>
            <w:shd w:val="clear" w:color="auto" w:fill="F3F3F3"/>
            <w:vAlign w:val="center"/>
          </w:tcPr>
          <w:p w:rsidR="000353FB" w:rsidRPr="00A43B46" w:rsidRDefault="000353FB" w:rsidP="00625BD4">
            <w:pPr>
              <w:pStyle w:val="Titre2"/>
              <w:rPr>
                <w:b w:val="0"/>
                <w:bCs w:val="0"/>
                <w:color w:val="1F497D" w:themeColor="text2"/>
                <w:sz w:val="18"/>
                <w:szCs w:val="18"/>
              </w:rPr>
            </w:pPr>
            <w:r w:rsidRPr="00A43B46">
              <w:rPr>
                <w:b w:val="0"/>
                <w:bCs w:val="0"/>
                <w:color w:val="1F497D" w:themeColor="text2"/>
                <w:sz w:val="18"/>
                <w:szCs w:val="18"/>
              </w:rPr>
              <w:t>De 6 à 8 points.</w:t>
            </w:r>
          </w:p>
        </w:tc>
      </w:tr>
      <w:tr w:rsidR="000353FB" w:rsidRPr="00A43B46" w:rsidTr="00625BD4">
        <w:trPr>
          <w:trHeight w:val="1128"/>
        </w:trPr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proofErr w:type="gramStart"/>
            <w:r w:rsidRPr="00A43B46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évaluation</w:t>
            </w:r>
            <w:proofErr w:type="gramEnd"/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  <w:r w:rsidRPr="00A43B46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collective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Relations </w:t>
            </w:r>
          </w:p>
          <w:p w:rsidR="000353FB" w:rsidRPr="00A43B46" w:rsidRDefault="000353FB" w:rsidP="00625BD4">
            <w:pPr>
              <w:rPr>
                <w:color w:val="1F497D" w:themeColor="text2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Inter-danseurs</w:t>
            </w:r>
          </w:p>
        </w:tc>
        <w:tc>
          <w:tcPr>
            <w:tcW w:w="2828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Peu de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communication inter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danseurs sinon par la vision centrale. Difficulté de maintenir un unisson, polyphonie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non décidée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.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Peu de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communication inter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danseurs.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Beaucoup d’unisson.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La communication est essentiellement visuelle.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Relations inter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danseurs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commencent à être diversifiées.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Ex:  Unisson / début de désynchronisation 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Communication visuelle et par contacts.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Regroupements et relations inter danseurs au service du propos.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Utilisation pertinente d’unisson et de désynchronisation. Communication visuelle par la vision périphérique.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Communication par contacts </w:t>
            </w:r>
          </w:p>
        </w:tc>
      </w:tr>
      <w:tr w:rsidR="000353FB" w:rsidRPr="00A43B46" w:rsidTr="00625BD4"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</w:rPr>
            </w:pPr>
          </w:p>
        </w:tc>
        <w:tc>
          <w:tcPr>
            <w:tcW w:w="1734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</w:rPr>
              <w:t>Renforçateurs</w:t>
            </w:r>
          </w:p>
        </w:tc>
        <w:tc>
          <w:tcPr>
            <w:tcW w:w="2828" w:type="dxa"/>
            <w:shd w:val="clear" w:color="auto" w:fill="F3F3F3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</w:rPr>
              <w:t>De 0 à 1 point.</w:t>
            </w:r>
          </w:p>
        </w:tc>
        <w:tc>
          <w:tcPr>
            <w:tcW w:w="2829" w:type="dxa"/>
            <w:shd w:val="clear" w:color="auto" w:fill="F3F3F3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</w:rPr>
              <w:t>De 1 à 2 points.</w:t>
            </w:r>
          </w:p>
        </w:tc>
        <w:tc>
          <w:tcPr>
            <w:tcW w:w="2829" w:type="dxa"/>
            <w:shd w:val="clear" w:color="auto" w:fill="F3F3F3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</w:rPr>
              <w:t>De 2 à 3 points.</w:t>
            </w:r>
          </w:p>
        </w:tc>
        <w:tc>
          <w:tcPr>
            <w:tcW w:w="2829" w:type="dxa"/>
            <w:shd w:val="clear" w:color="auto" w:fill="F3F3F3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</w:rPr>
              <w:t>De 3 à 4 points.</w:t>
            </w:r>
          </w:p>
        </w:tc>
      </w:tr>
      <w:tr w:rsidR="000353FB" w:rsidRPr="00A43B46" w:rsidTr="00625BD4"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pStyle w:val="Titre1"/>
              <w:ind w:left="-240"/>
              <w:jc w:val="center"/>
              <w:rPr>
                <w:color w:val="1F497D" w:themeColor="text2"/>
                <w:sz w:val="18"/>
              </w:rPr>
            </w:pPr>
          </w:p>
        </w:tc>
        <w:tc>
          <w:tcPr>
            <w:tcW w:w="1734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8"/>
              </w:rPr>
            </w:pPr>
            <w:r w:rsidRPr="00A43B46">
              <w:rPr>
                <w:rFonts w:ascii="Arial" w:hAnsi="Arial" w:cs="Arial"/>
                <w:color w:val="1F497D" w:themeColor="text2"/>
                <w:sz w:val="18"/>
              </w:rPr>
              <w:t>Monde sonore, accessoires, costumes</w:t>
            </w:r>
          </w:p>
        </w:tc>
        <w:tc>
          <w:tcPr>
            <w:tcW w:w="2828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Enferment la danse, la contrarient, nuisent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Accompagnent le projet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Peu ou mal exploités, neutres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Soutiennent le projet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Pertinents mais sans originalité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Renforcent le projet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Donnent du sens.</w:t>
            </w:r>
          </w:p>
        </w:tc>
      </w:tr>
    </w:tbl>
    <w:p w:rsidR="000353FB" w:rsidRDefault="000353FB" w:rsidP="000353FB">
      <w:pPr>
        <w:ind w:left="-851" w:right="-736"/>
      </w:pPr>
    </w:p>
    <w:p w:rsidR="000353FB" w:rsidRDefault="000353FB" w:rsidP="000353FB">
      <w:pPr>
        <w:ind w:left="-851" w:right="-736"/>
      </w:pPr>
    </w:p>
    <w:p w:rsidR="000353FB" w:rsidRDefault="000353FB" w:rsidP="000353FB">
      <w:pPr>
        <w:ind w:left="-851" w:right="-736"/>
      </w:pPr>
    </w:p>
    <w:p w:rsidR="000353FB" w:rsidRDefault="000353FB" w:rsidP="000353FB">
      <w:pPr>
        <w:ind w:left="-851" w:right="-736"/>
      </w:pPr>
    </w:p>
    <w:tbl>
      <w:tblPr>
        <w:tblpPr w:leftFromText="141" w:rightFromText="141" w:vertAnchor="text" w:horzAnchor="page" w:tblpX="1488" w:tblpY="1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03"/>
        <w:gridCol w:w="2803"/>
        <w:gridCol w:w="2803"/>
        <w:gridCol w:w="2804"/>
        <w:gridCol w:w="859"/>
      </w:tblGrid>
      <w:tr w:rsidR="000353FB" w:rsidTr="00625BD4">
        <w:trPr>
          <w:cantSplit/>
          <w:trHeight w:val="1668"/>
        </w:trPr>
        <w:tc>
          <w:tcPr>
            <w:tcW w:w="163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lastRenderedPageBreak/>
              <w:t>Engagement moteur (10)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Mouvements surabondants ou au contraire trop peu nombreux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,  gau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-ches, stéréotypés,  très proches du quotidien, encore fonctionnels, élé-mentaires.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Pas de souci de la forme, reproduc-tion maladroite.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Banal ou brouillon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Peu d’amplitude, peu éloigné du quotidien.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Travail distal important.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(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utilisation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des bras et jambes vers l’avant et les cotés, souvent de manière symétrique).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Déséquilibres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Simple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Les mouvements commencent à s‘éloigner du quotidien grâce à l'uti-lisation de composantes du mouve-ment surtout par contraste. Simplicité mais précision, l’amplitude est plus grande, les bras sont encore beau-coup utilisés, mais quelques points d'initiation du mouvement apparaissent 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Précis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Utilisation des paramètres du mou-vement (espace, énergie, temps). Utilisation du buste par enroulement et déroulement.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Ancrage dans le sol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Espace arrière exploité.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Juste</w:t>
            </w:r>
          </w:p>
        </w:tc>
        <w:tc>
          <w:tcPr>
            <w:tcW w:w="8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  / 6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0353FB" w:rsidTr="00625BD4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3F3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De 0 à 2points.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De 2 à 4 points.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De 4 à 6points.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De 6à 8 points.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</w:tc>
      </w:tr>
      <w:tr w:rsidR="000353FB" w:rsidTr="00625BD4">
        <w:trPr>
          <w:cantSplit/>
        </w:trPr>
        <w:tc>
          <w:tcPr>
            <w:tcW w:w="16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Engagement émotionnel (10)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Montre un savoir-faire sans l’habiter. Peu de concentration. Gestes para-sites. Production malmenée par l’émotion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Regard au sol.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Expédie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Concentration, application, hésita-tions.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Récite encore.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Regard encore au sol.</w:t>
            </w: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Appliqué</w:t>
            </w:r>
          </w:p>
        </w:tc>
        <w:tc>
          <w:tcPr>
            <w:tcW w:w="280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Production mémorisée.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Maîtrise son émotion.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Regard placé de temps en temps.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Communique un sens.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Engagé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Regard placé, écoute entre danseurs,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maîtrise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son émotion.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Communique une émotion.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Présent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/ 8</w:t>
            </w:r>
          </w:p>
        </w:tc>
      </w:tr>
      <w:tr w:rsidR="000353FB" w:rsidTr="00625BD4">
        <w:trPr>
          <w:cantSplit/>
          <w:trHeight w:val="925"/>
        </w:trPr>
        <w:tc>
          <w:tcPr>
            <w:tcW w:w="13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Savoir être un spectateur </w:t>
            </w:r>
            <w:proofErr w:type="gramStart"/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actif :</w:t>
            </w:r>
            <w:proofErr w:type="gramEnd"/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analyser, comparer, lire, évaluer des productions 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0353FB" w:rsidRPr="007B7E25" w:rsidRDefault="000353FB" w:rsidP="000353FB">
      <w:pPr>
        <w:spacing w:line="252" w:lineRule="auto"/>
        <w:ind w:right="768"/>
        <w:jc w:val="both"/>
        <w:rPr>
          <w:b/>
          <w:color w:val="1F497D" w:themeColor="text2"/>
          <w:sz w:val="24"/>
        </w:rPr>
        <w:sectPr w:rsidR="000353FB" w:rsidRPr="007B7E25" w:rsidSect="00550488">
          <w:pgSz w:w="16840" w:h="11900" w:orient="landscape"/>
          <w:pgMar w:top="1134" w:right="1320" w:bottom="500" w:left="1360" w:header="710" w:footer="1142" w:gutter="0"/>
          <w:cols w:space="720"/>
        </w:sectPr>
      </w:pPr>
      <w:r w:rsidRPr="007B7E25">
        <w:rPr>
          <w:b/>
          <w:color w:val="1F497D" w:themeColor="text2"/>
          <w:sz w:val="24"/>
        </w:rPr>
        <w:t>Interprétation</w:t>
      </w:r>
    </w:p>
    <w:p w:rsidR="000353FB" w:rsidRDefault="000353FB" w:rsidP="000353FB">
      <w:pPr>
        <w:ind w:left="-284" w:right="-736"/>
        <w:rPr>
          <w:rFonts w:asciiTheme="majorHAnsi" w:hAnsiTheme="majorHAnsi"/>
          <w:b/>
          <w:color w:val="1F497D" w:themeColor="text2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>Proposition</w:t>
      </w:r>
      <w:r w:rsidRPr="00A43B46">
        <w:rPr>
          <w:rFonts w:asciiTheme="majorHAnsi" w:hAnsiTheme="majorHAnsi"/>
          <w:b/>
          <w:color w:val="1F497D" w:themeColor="text2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1F497D" w:themeColor="text2"/>
          <w:sz w:val="28"/>
          <w:szCs w:val="28"/>
        </w:rPr>
        <w:t>d’évaluation c</w:t>
      </w:r>
      <w:r w:rsidRPr="00A43B46">
        <w:rPr>
          <w:rFonts w:asciiTheme="majorHAnsi" w:hAnsiTheme="majorHAnsi"/>
          <w:b/>
          <w:color w:val="1F497D" w:themeColor="text2"/>
          <w:sz w:val="28"/>
          <w:szCs w:val="28"/>
        </w:rPr>
        <w:t xml:space="preserve">ollège </w:t>
      </w:r>
    </w:p>
    <w:p w:rsidR="000353FB" w:rsidRPr="00A43B46" w:rsidRDefault="000353FB" w:rsidP="000353FB">
      <w:pPr>
        <w:ind w:left="-284" w:right="-736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0353FB" w:rsidRPr="00020574" w:rsidRDefault="000353FB" w:rsidP="000353FB">
      <w:pPr>
        <w:ind w:left="-284" w:right="-736"/>
        <w:rPr>
          <w:rFonts w:ascii="Arial" w:hAnsi="Arial" w:cs="Arial"/>
          <w:b/>
          <w:color w:val="1F497D" w:themeColor="text2"/>
          <w:sz w:val="28"/>
          <w:szCs w:val="28"/>
        </w:rPr>
      </w:pPr>
      <w:r w:rsidRPr="00020574">
        <w:rPr>
          <w:rFonts w:ascii="Arial" w:eastAsiaTheme="minorEastAsia" w:hAnsi="Arial" w:cs="Arial"/>
          <w:b/>
          <w:color w:val="1F497D" w:themeColor="text2"/>
          <w:sz w:val="20"/>
          <w:szCs w:val="20"/>
          <w:lang w:val="fr-FR" w:eastAsia="fr-FR"/>
        </w:rPr>
        <w:t>Titre de la chorégraphie :</w:t>
      </w:r>
    </w:p>
    <w:p w:rsidR="000353FB" w:rsidRPr="002D4F88" w:rsidRDefault="000353FB" w:rsidP="000353FB">
      <w:pPr>
        <w:pStyle w:val="Corpsdetexte"/>
        <w:spacing w:before="9"/>
        <w:ind w:left="0" w:right="768"/>
        <w:rPr>
          <w:i/>
          <w:color w:val="1F497D" w:themeColor="text2"/>
        </w:rPr>
      </w:pPr>
    </w:p>
    <w:tbl>
      <w:tblPr>
        <w:tblpPr w:leftFromText="141" w:rightFromText="141" w:vertAnchor="text" w:horzAnchor="page" w:tblpX="1431" w:tblpY="2415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734"/>
        <w:gridCol w:w="2828"/>
        <w:gridCol w:w="2829"/>
        <w:gridCol w:w="2829"/>
        <w:gridCol w:w="2829"/>
      </w:tblGrid>
      <w:tr w:rsidR="000353FB" w:rsidRPr="00A43B46" w:rsidTr="00625BD4">
        <w:tc>
          <w:tcPr>
            <w:tcW w:w="1531" w:type="dxa"/>
            <w:shd w:val="clear" w:color="auto" w:fill="F3F3F3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u w:val="single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  <w:u w:val="single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pStyle w:val="Titre7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Critères</w:t>
            </w:r>
          </w:p>
        </w:tc>
        <w:tc>
          <w:tcPr>
            <w:tcW w:w="2828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Niveau 1 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Niveau </w:t>
            </w: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2</w:t>
            </w:r>
            <w:proofErr w:type="gramEnd"/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Niveau 3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Niveau 4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</w:tr>
      <w:tr w:rsidR="000353FB" w:rsidRPr="00A43B46" w:rsidTr="00625BD4">
        <w:trPr>
          <w:trHeight w:val="874"/>
        </w:trPr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pStyle w:val="Titre1"/>
              <w:ind w:left="-240"/>
              <w:jc w:val="center"/>
              <w:rPr>
                <w:color w:val="1F497D" w:themeColor="text2"/>
                <w:sz w:val="18"/>
                <w:szCs w:val="18"/>
              </w:rPr>
            </w:pPr>
            <w:r w:rsidRPr="00A43B46">
              <w:rPr>
                <w:color w:val="1F497D" w:themeColor="text2"/>
                <w:sz w:val="18"/>
                <w:szCs w:val="18"/>
              </w:rPr>
              <w:t xml:space="preserve">    COMPOSITION</w:t>
            </w:r>
          </w:p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Lisibilité du projet artistique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(Ce qu’il y a à dire)</w:t>
            </w:r>
          </w:p>
        </w:tc>
        <w:tc>
          <w:tcPr>
            <w:tcW w:w="2828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Projet esquissé,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non mené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à terme.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Projet perçu ponctuellement.</w:t>
            </w:r>
          </w:p>
          <w:p w:rsidR="000353FB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Effort de présentation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Projet mené à terme en relation avec le titre</w:t>
            </w:r>
          </w:p>
          <w:p w:rsidR="000353FB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002E77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  <w:t>Présentation ordonnée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Projet défini en cohérence avec le titre 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Intention expressive menée à terme. </w:t>
            </w:r>
          </w:p>
          <w:p w:rsidR="000353FB" w:rsidRDefault="000353FB" w:rsidP="00625BD4">
            <w:pPr>
              <w:jc w:val="both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Présentation soignée</w:t>
            </w:r>
          </w:p>
        </w:tc>
        <w:tc>
          <w:tcPr>
            <w:tcW w:w="2829" w:type="dxa"/>
            <w:shd w:val="clear" w:color="auto" w:fill="FFFFFF"/>
          </w:tcPr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Projet précis, affirmation d’une</w:t>
            </w:r>
          </w:p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intention.</w:t>
            </w:r>
          </w:p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Plusieurs niveaux d’interprétation du thème.</w:t>
            </w:r>
          </w:p>
          <w:p w:rsidR="000353FB" w:rsidRPr="00002E77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002E77">
              <w:rPr>
                <w:rFonts w:ascii="Arial" w:eastAsiaTheme="minorEastAsia" w:hAnsi="Arial" w:cs="Arial"/>
                <w:b/>
                <w:color w:val="1F497D" w:themeColor="text2"/>
                <w:sz w:val="16"/>
                <w:szCs w:val="16"/>
                <w:lang w:val="fr-FR" w:eastAsia="fr-FR"/>
              </w:rPr>
              <w:t>Présentation stylisée</w:t>
            </w:r>
          </w:p>
        </w:tc>
      </w:tr>
      <w:tr w:rsidR="000353FB" w:rsidRPr="00A43B46" w:rsidTr="00625BD4">
        <w:trPr>
          <w:trHeight w:val="1126"/>
        </w:trPr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Intention</w:t>
            </w:r>
          </w:p>
          <w:p w:rsidR="000353FB" w:rsidRPr="00A43B46" w:rsidRDefault="000353FB" w:rsidP="00625BD4">
            <w:pPr>
              <w:pStyle w:val="Titre1"/>
              <w:ind w:left="-240"/>
              <w:jc w:val="center"/>
              <w:rPr>
                <w:color w:val="1F497D" w:themeColor="text2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Développement du propos chorégraphique</w:t>
            </w:r>
          </w:p>
          <w:p w:rsidR="000353FB" w:rsidRPr="00A43B46" w:rsidRDefault="000353FB" w:rsidP="00625BD4">
            <w:pPr>
              <w:rPr>
                <w:color w:val="1F497D" w:themeColor="text2"/>
              </w:rPr>
            </w:pPr>
            <w:r w:rsidRPr="00A43B46">
              <w:rPr>
                <w:rFonts w:ascii="Arial" w:hAnsi="Arial" w:cs="Arial"/>
                <w:color w:val="1F497D" w:themeColor="text2"/>
                <w:sz w:val="18"/>
                <w:szCs w:val="18"/>
              </w:rPr>
              <w:t>(Comment c’est dit)</w:t>
            </w:r>
          </w:p>
        </w:tc>
        <w:tc>
          <w:tcPr>
            <w:tcW w:w="2828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Début et fin mais confusion.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Les mouvements sont parfois juxtaposés et/ou trop nombreux et/ou peu signifiants ou peu en relation avec le propos.</w:t>
            </w:r>
          </w:p>
          <w:p w:rsidR="000353FB" w:rsidRPr="00A43B46" w:rsidRDefault="000353FB" w:rsidP="00625BD4">
            <w:pPr>
              <w:jc w:val="center"/>
              <w:rPr>
                <w:b/>
                <w:color w:val="1F497D" w:themeColor="text2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Bavardages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Les mouvements sont choisis.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Mais peu de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moments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forts.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L'utilisation de la répétition renforce le propos</w:t>
            </w: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b/>
                <w:color w:val="1F497D" w:themeColor="text2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Discussion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Développement cohérent et articulé.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Les mouvements sont choisis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Présence de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moments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forts.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color w:val="1F497D" w:themeColor="text2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Discours</w:t>
            </w:r>
          </w:p>
        </w:tc>
        <w:tc>
          <w:tcPr>
            <w:tcW w:w="2829" w:type="dxa"/>
            <w:shd w:val="clear" w:color="auto" w:fill="FFFFFF"/>
          </w:tcPr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Principes de composition</w:t>
            </w:r>
          </w:p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maîtrisés et exploités en fonction</w:t>
            </w:r>
          </w:p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de l’intention.</w:t>
            </w:r>
          </w:p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Parti pris dans le choix des</w:t>
            </w:r>
          </w:p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formes corporelles</w:t>
            </w:r>
          </w:p>
          <w:p w:rsidR="000353FB" w:rsidRPr="00002E77" w:rsidRDefault="000353FB" w:rsidP="00625BD4">
            <w:pPr>
              <w:jc w:val="center"/>
              <w:rPr>
                <w:b/>
                <w:bCs/>
                <w:color w:val="1F497D" w:themeColor="text2"/>
              </w:rPr>
            </w:pPr>
            <w:r w:rsidRPr="00002E77">
              <w:rPr>
                <w:rFonts w:ascii="Arial" w:eastAsiaTheme="minorEastAsia" w:hAnsi="Arial" w:cs="Arial"/>
                <w:b/>
                <w:color w:val="1F497D" w:themeColor="text2"/>
                <w:sz w:val="16"/>
                <w:szCs w:val="16"/>
                <w:lang w:val="fr-FR" w:eastAsia="fr-FR"/>
              </w:rPr>
              <w:t>Retient l’attention du spectateur</w:t>
            </w:r>
          </w:p>
        </w:tc>
      </w:tr>
      <w:tr w:rsidR="000353FB" w:rsidRPr="00A43B46" w:rsidTr="00625BD4">
        <w:trPr>
          <w:cantSplit/>
        </w:trPr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proofErr w:type="gramStart"/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Parti </w:t>
            </w: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pris</w:t>
            </w:r>
            <w:proofErr w:type="gramEnd"/>
          </w:p>
        </w:tc>
        <w:tc>
          <w:tcPr>
            <w:tcW w:w="1734" w:type="dxa"/>
            <w:shd w:val="clear" w:color="auto" w:fill="FFFFFF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Développement dans l’espace maladroit.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Peu de prise en compte du public, et s'il l'est, l'espace frontal domine. Peu de communication avec le public.</w:t>
            </w: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Espace orienté par rapport au public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Espace frontal encore utilisé mais quelques choix d'orientation par rapport au propos (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ex :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utilisation du fond de scène, de dos.)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Espace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orienté  par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rapport au public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Des choix d’orientation par rapport au propos 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Espace signifiant</w:t>
            </w:r>
          </w:p>
        </w:tc>
        <w:tc>
          <w:tcPr>
            <w:tcW w:w="2829" w:type="dxa"/>
            <w:shd w:val="clear" w:color="auto" w:fill="FFFFFF"/>
            <w:vAlign w:val="center"/>
          </w:tcPr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L’espace est utilisé</w:t>
            </w:r>
          </w:p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symboliquement.</w:t>
            </w:r>
          </w:p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L’espace est un lieu de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spectacle</w:t>
            </w:r>
          </w:p>
        </w:tc>
      </w:tr>
      <w:tr w:rsidR="000353FB" w:rsidRPr="00A43B46" w:rsidTr="00625BD4">
        <w:trPr>
          <w:trHeight w:val="1128"/>
        </w:trPr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  <w:p w:rsidR="000353FB" w:rsidRPr="00A43B46" w:rsidRDefault="000353FB" w:rsidP="00625BD4">
            <w:pPr>
              <w:ind w:left="-240"/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proofErr w:type="gramStart"/>
            <w:r w:rsidRPr="00A43B46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évaluation</w:t>
            </w:r>
            <w:proofErr w:type="gramEnd"/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  <w:r w:rsidRPr="00A43B46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18"/>
                <w:szCs w:val="18"/>
              </w:rPr>
              <w:t>collective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1734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Relations </w:t>
            </w:r>
          </w:p>
          <w:p w:rsidR="000353FB" w:rsidRPr="00A43B46" w:rsidRDefault="000353FB" w:rsidP="00625BD4">
            <w:pPr>
              <w:rPr>
                <w:color w:val="1F497D" w:themeColor="text2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Inter-danseurs</w:t>
            </w:r>
          </w:p>
        </w:tc>
        <w:tc>
          <w:tcPr>
            <w:tcW w:w="2828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Peu de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communication inter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danseurs. Beaucoup d’unisson.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La communication est essentiellement visuelle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Relations inter </w:t>
            </w:r>
            <w:proofErr w:type="gramStart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danseurs</w:t>
            </w:r>
            <w:proofErr w:type="gramEnd"/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commencent à être diversifiées.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Ex:  Unisson / début de désynchronisation 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Communication visuelle et par contacts.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Regroupements et relations inter danseurs au service du propos.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Utilisation pertinente d’unisson et de désynchronisation. Communication visuelle par la vision périphérique.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Communication par contacts </w:t>
            </w:r>
          </w:p>
        </w:tc>
        <w:tc>
          <w:tcPr>
            <w:tcW w:w="2829" w:type="dxa"/>
            <w:shd w:val="clear" w:color="auto" w:fill="FFFFFF"/>
          </w:tcPr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Regroupements et relations inter</w:t>
            </w:r>
          </w:p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danseurs au service du propos.</w:t>
            </w:r>
          </w:p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Communication par le regard,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par l’écoute, par d’autres sens que la vision</w:t>
            </w:r>
          </w:p>
        </w:tc>
      </w:tr>
      <w:tr w:rsidR="000353FB" w:rsidRPr="00A43B46" w:rsidTr="00625BD4">
        <w:tc>
          <w:tcPr>
            <w:tcW w:w="1531" w:type="dxa"/>
            <w:shd w:val="clear" w:color="auto" w:fill="F3F3F3"/>
          </w:tcPr>
          <w:p w:rsidR="000353FB" w:rsidRPr="00A43B46" w:rsidRDefault="000353FB" w:rsidP="00625BD4">
            <w:pPr>
              <w:pStyle w:val="Titre1"/>
              <w:ind w:left="-240"/>
              <w:jc w:val="center"/>
              <w:rPr>
                <w:color w:val="1F497D" w:themeColor="text2"/>
                <w:sz w:val="18"/>
              </w:rPr>
            </w:pPr>
          </w:p>
        </w:tc>
        <w:tc>
          <w:tcPr>
            <w:tcW w:w="1734" w:type="dxa"/>
            <w:shd w:val="clear" w:color="auto" w:fill="FFFFFF"/>
          </w:tcPr>
          <w:p w:rsidR="000353FB" w:rsidRPr="00002E77" w:rsidRDefault="000353FB" w:rsidP="00625BD4">
            <w:pPr>
              <w:rPr>
                <w:rFonts w:ascii="Arial" w:hAnsi="Arial" w:cs="Arial"/>
                <w:b/>
                <w:color w:val="1F497D" w:themeColor="text2"/>
                <w:sz w:val="18"/>
              </w:rPr>
            </w:pPr>
            <w:r w:rsidRPr="00002E77">
              <w:rPr>
                <w:rFonts w:ascii="Arial" w:hAnsi="Arial" w:cs="Arial"/>
                <w:b/>
                <w:color w:val="1F497D" w:themeColor="text2"/>
                <w:sz w:val="18"/>
              </w:rPr>
              <w:t>Renforçateurs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8"/>
              </w:rPr>
            </w:pPr>
            <w:r w:rsidRPr="00A43B46">
              <w:rPr>
                <w:rFonts w:ascii="Arial" w:hAnsi="Arial" w:cs="Arial"/>
                <w:color w:val="1F497D" w:themeColor="text2"/>
                <w:sz w:val="18"/>
              </w:rPr>
              <w:t>Monde sonore, accessoires, costumes</w:t>
            </w:r>
          </w:p>
        </w:tc>
        <w:tc>
          <w:tcPr>
            <w:tcW w:w="2828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Accompagnent le projet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Peu ou mal exploités, neutres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Soutiennent le projet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Pertinents mais sans originalité</w:t>
            </w:r>
          </w:p>
        </w:tc>
        <w:tc>
          <w:tcPr>
            <w:tcW w:w="2829" w:type="dxa"/>
            <w:shd w:val="clear" w:color="auto" w:fill="FFFFFF"/>
          </w:tcPr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Renforcent le projet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Donnent du sens.</w:t>
            </w:r>
          </w:p>
        </w:tc>
        <w:tc>
          <w:tcPr>
            <w:tcW w:w="2829" w:type="dxa"/>
            <w:shd w:val="clear" w:color="auto" w:fill="FFFFFF"/>
          </w:tcPr>
          <w:p w:rsidR="000353FB" w:rsidRPr="00002E77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Renforçateurs comme</w:t>
            </w:r>
          </w:p>
          <w:p w:rsidR="000353FB" w:rsidRPr="00A43B46" w:rsidRDefault="000353FB" w:rsidP="00625BD4">
            <w:pPr>
              <w:jc w:val="both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02E77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partenaires.</w:t>
            </w:r>
          </w:p>
        </w:tc>
      </w:tr>
    </w:tbl>
    <w:p w:rsidR="000353FB" w:rsidRPr="00020574" w:rsidRDefault="000353FB" w:rsidP="000353FB">
      <w:pPr>
        <w:ind w:right="768"/>
        <w:rPr>
          <w:rFonts w:ascii="Arial" w:eastAsiaTheme="minorEastAsia" w:hAnsi="Arial" w:cs="Arial"/>
          <w:b/>
          <w:color w:val="1F497D" w:themeColor="text2"/>
          <w:sz w:val="24"/>
          <w:szCs w:val="24"/>
          <w:lang w:val="fr-FR" w:eastAsia="fr-FR"/>
        </w:rPr>
      </w:pPr>
    </w:p>
    <w:p w:rsidR="000353FB" w:rsidRPr="00020574" w:rsidRDefault="000353FB" w:rsidP="000353FB">
      <w:pPr>
        <w:ind w:right="768"/>
        <w:rPr>
          <w:rFonts w:ascii="Arial" w:eastAsiaTheme="minorEastAsia" w:hAnsi="Arial" w:cs="Arial"/>
          <w:b/>
          <w:color w:val="1F497D" w:themeColor="text2"/>
          <w:sz w:val="24"/>
          <w:szCs w:val="24"/>
          <w:lang w:val="fr-FR" w:eastAsia="fr-FR"/>
        </w:rPr>
      </w:pPr>
    </w:p>
    <w:p w:rsidR="000353FB" w:rsidRPr="00020574" w:rsidRDefault="000353FB" w:rsidP="000353FB">
      <w:pPr>
        <w:ind w:right="768"/>
        <w:rPr>
          <w:rFonts w:ascii="Arial" w:hAnsi="Arial" w:cs="Arial"/>
          <w:b/>
          <w:color w:val="1F497D" w:themeColor="text2"/>
          <w:sz w:val="24"/>
          <w:szCs w:val="24"/>
        </w:rPr>
        <w:sectPr w:rsidR="000353FB" w:rsidRPr="00020574" w:rsidSect="00550488">
          <w:pgSz w:w="16840" w:h="11900" w:orient="landscape"/>
          <w:pgMar w:top="1134" w:right="1320" w:bottom="500" w:left="1360" w:header="710" w:footer="1142" w:gutter="0"/>
          <w:cols w:space="720"/>
        </w:sectPr>
      </w:pPr>
      <w:r w:rsidRPr="00020574">
        <w:rPr>
          <w:rFonts w:ascii="Arial" w:eastAsiaTheme="minorEastAsia" w:hAnsi="Arial" w:cs="Arial"/>
          <w:b/>
          <w:color w:val="1F497D" w:themeColor="text2"/>
          <w:sz w:val="24"/>
          <w:szCs w:val="24"/>
          <w:lang w:val="fr-FR" w:eastAsia="fr-FR"/>
        </w:rPr>
        <w:t xml:space="preserve">Composition </w:t>
      </w:r>
    </w:p>
    <w:tbl>
      <w:tblPr>
        <w:tblpPr w:leftFromText="141" w:rightFromText="141" w:vertAnchor="text" w:horzAnchor="page" w:tblpX="1488" w:tblpY="19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098"/>
        <w:gridCol w:w="2113"/>
        <w:gridCol w:w="2075"/>
        <w:gridCol w:w="2109"/>
      </w:tblGrid>
      <w:tr w:rsidR="000353FB" w:rsidRPr="00A43B46" w:rsidTr="00625BD4">
        <w:trPr>
          <w:cantSplit/>
          <w:trHeight w:val="1668"/>
        </w:trPr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Engagement moteur (10)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Motricité expressive pauvre. Peu</w:t>
            </w:r>
          </w:p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d’éléments. Stéréotypée,</w:t>
            </w:r>
          </w:p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quotidienne, élémentaire, pas de</w:t>
            </w:r>
          </w:p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souci de la forme, reproduction</w:t>
            </w:r>
          </w:p>
          <w:p w:rsidR="000353FB" w:rsidRPr="00020574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maladroite.</w:t>
            </w:r>
          </w:p>
          <w:p w:rsidR="000353FB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 xml:space="preserve">Banal 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 xml:space="preserve">Simplicité mais précision, peu </w:t>
            </w: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d’amplitude, peu éloigné du quotidien,</w:t>
            </w:r>
          </w:p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esquisse de stylisation</w:t>
            </w:r>
          </w:p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Travail distal important.</w:t>
            </w:r>
          </w:p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(</w:t>
            </w: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utilisation des bras et jambes vers</w:t>
            </w:r>
            <w:r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 xml:space="preserve"> </w:t>
            </w: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l’avant et les cotés, souvent de</w:t>
            </w:r>
          </w:p>
          <w:p w:rsidR="000353FB" w:rsidRPr="00020574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 xml:space="preserve"> </w:t>
            </w: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 xml:space="preserve">manière </w:t>
            </w:r>
            <w:proofErr w:type="gramStart"/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symétrique )</w:t>
            </w:r>
            <w:proofErr w:type="gramEnd"/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.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Simple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 xml:space="preserve">Utilisation des paramètres du mouvement (espace, énergie, </w:t>
            </w: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t</w:t>
            </w:r>
            <w:r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 xml:space="preserve">emps). Utilisation du buste par </w:t>
            </w: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enroulement et déroulement.</w:t>
            </w:r>
          </w:p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Ancrage dans le sol</w:t>
            </w:r>
          </w:p>
          <w:p w:rsidR="000353FB" w:rsidRDefault="000353FB" w:rsidP="00625BD4">
            <w:pPr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  <w:lang w:val="fr-FR" w:eastAsia="fr-FR"/>
              </w:rPr>
            </w:pPr>
            <w:r w:rsidRPr="00020574">
              <w:rPr>
                <w:rFonts w:ascii="Arial" w:eastAsiaTheme="minorEastAsia" w:hAnsi="Arial" w:cs="Arial"/>
                <w:sz w:val="16"/>
                <w:szCs w:val="16"/>
                <w:lang w:val="fr-FR" w:eastAsia="fr-FR"/>
              </w:rPr>
              <w:t>Espace arrière exploité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val="fr-FR" w:eastAsia="fr-FR"/>
              </w:rPr>
              <w:t>.</w:t>
            </w:r>
          </w:p>
          <w:p w:rsidR="000353FB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Précis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Prise de risque maîtrisée</w:t>
            </w:r>
          </w:p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 xml:space="preserve">Formes corporelles stylisées, </w:t>
            </w: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 xml:space="preserve">épurées, </w:t>
            </w:r>
            <w:proofErr w:type="gramStart"/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précises</w:t>
            </w:r>
            <w:proofErr w:type="gramEnd"/>
          </w:p>
          <w:p w:rsidR="000353FB" w:rsidRPr="00020574" w:rsidRDefault="000353FB" w:rsidP="00625BD4">
            <w:pPr>
              <w:adjustRightInd w:val="0"/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</w:pPr>
            <w:r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 xml:space="preserve">Coordinations, </w:t>
            </w: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dissociations, formes</w:t>
            </w:r>
          </w:p>
          <w:p w:rsidR="000353FB" w:rsidRPr="00020574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020574">
              <w:rPr>
                <w:rFonts w:ascii="Arial" w:eastAsiaTheme="minorEastAsia" w:hAnsi="Arial" w:cs="Arial"/>
                <w:color w:val="1F497D" w:themeColor="text2"/>
                <w:sz w:val="16"/>
                <w:szCs w:val="16"/>
                <w:lang w:val="fr-FR" w:eastAsia="fr-FR"/>
              </w:rPr>
              <w:t>désaxées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Juste</w:t>
            </w:r>
          </w:p>
        </w:tc>
      </w:tr>
      <w:tr w:rsidR="000353FB" w:rsidRPr="00A43B46" w:rsidTr="00625BD4">
        <w:trPr>
          <w:cantSplit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3F3"/>
            <w:vAlign w:val="center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De 0 à 2points.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De 2 à 4 points.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De 4 à 6points.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De 6à 8 points.</w:t>
            </w:r>
          </w:p>
        </w:tc>
      </w:tr>
      <w:tr w:rsidR="000353FB" w:rsidRPr="00A43B46" w:rsidTr="00625BD4">
        <w:trPr>
          <w:cantSplit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0353FB" w:rsidRPr="00A43B46" w:rsidRDefault="000353FB" w:rsidP="00625BD4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43B46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Engagement émotionnel (10)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Montre un savoir-faire sans l’habiter. Peu de concentration. Gestes para-sites. Production malmenée par l’émotion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Regard au sol.</w:t>
            </w: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Expédie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Concentration, application, hésita-tions.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Récite encore.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Regard encore au sol.</w:t>
            </w: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Appliqué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Production mémorisée.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Maîtrise son émotion.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Regard placé 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Communique un sens.</w:t>
            </w:r>
          </w:p>
          <w:p w:rsidR="000353FB" w:rsidRPr="00A43B46" w:rsidRDefault="000353FB" w:rsidP="00625BD4">
            <w:pPr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Engagé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Regard placé, 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respiration,</w:t>
            </w: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 xml:space="preserve"> écoute entre danseurs</w:t>
            </w:r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, justesse du jeu</w:t>
            </w:r>
            <w:proofErr w:type="gramStart"/>
            <w:r>
              <w:rPr>
                <w:rFonts w:ascii="Arial" w:hAnsi="Arial" w:cs="Arial"/>
                <w:color w:val="1F497D" w:themeColor="text2"/>
                <w:sz w:val="16"/>
                <w:szCs w:val="16"/>
              </w:rPr>
              <w:t>,</w:t>
            </w: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.</w:t>
            </w:r>
            <w:proofErr w:type="gramEnd"/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color w:val="1F497D" w:themeColor="text2"/>
                <w:sz w:val="16"/>
                <w:szCs w:val="16"/>
              </w:rPr>
              <w:t>Communique une émotion.</w:t>
            </w: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</w:p>
          <w:p w:rsidR="000353FB" w:rsidRPr="00A43B46" w:rsidRDefault="000353FB" w:rsidP="00625BD4">
            <w:pPr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A43B46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Présent</w:t>
            </w:r>
          </w:p>
        </w:tc>
      </w:tr>
    </w:tbl>
    <w:p w:rsidR="000C09B2" w:rsidRDefault="000C09B2" w:rsidP="000353FB">
      <w:pPr>
        <w:ind w:left="-851" w:right="-878"/>
      </w:pPr>
      <w:bookmarkStart w:id="0" w:name="_GoBack"/>
      <w:bookmarkEnd w:id="0"/>
    </w:p>
    <w:sectPr w:rsidR="000C09B2" w:rsidSect="000353FB">
      <w:pgSz w:w="16840" w:h="1190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FB"/>
    <w:rsid w:val="000353FB"/>
    <w:rsid w:val="000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BC3E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53FB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0353FB"/>
    <w:pPr>
      <w:keepNext/>
      <w:widowControl/>
      <w:autoSpaceDE/>
      <w:autoSpaceDN/>
      <w:spacing w:before="240" w:after="60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0353FB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0353FB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353FB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0353FB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character" w:customStyle="1" w:styleId="Titre7Car">
    <w:name w:val="Titre 7 Car"/>
    <w:basedOn w:val="Policepardfaut"/>
    <w:link w:val="Titre7"/>
    <w:rsid w:val="000353FB"/>
    <w:rPr>
      <w:rFonts w:ascii="Times New Roman" w:eastAsia="Times New Roman" w:hAnsi="Times New Roman" w:cs="Times New Roman"/>
      <w:noProof/>
    </w:rPr>
  </w:style>
  <w:style w:type="paragraph" w:styleId="Corpsdetexte">
    <w:name w:val="Body Text"/>
    <w:basedOn w:val="Normal"/>
    <w:link w:val="CorpsdetexteCar"/>
    <w:uiPriority w:val="1"/>
    <w:qFormat/>
    <w:rsid w:val="000353FB"/>
    <w:pPr>
      <w:ind w:left="515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353FB"/>
    <w:rPr>
      <w:rFonts w:ascii="Trebuchet MS" w:eastAsia="Trebuchet MS" w:hAnsi="Trebuchet MS" w:cs="Trebuchet MS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53FB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0353FB"/>
    <w:pPr>
      <w:keepNext/>
      <w:widowControl/>
      <w:autoSpaceDE/>
      <w:autoSpaceDN/>
      <w:spacing w:before="240" w:after="60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0353FB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0353FB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noProof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353FB"/>
    <w:rPr>
      <w:rFonts w:ascii="Arial" w:eastAsia="Times New Roman" w:hAnsi="Arial" w:cs="Arial"/>
      <w:b/>
      <w:bCs/>
      <w:noProof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0353FB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character" w:customStyle="1" w:styleId="Titre7Car">
    <w:name w:val="Titre 7 Car"/>
    <w:basedOn w:val="Policepardfaut"/>
    <w:link w:val="Titre7"/>
    <w:rsid w:val="000353FB"/>
    <w:rPr>
      <w:rFonts w:ascii="Times New Roman" w:eastAsia="Times New Roman" w:hAnsi="Times New Roman" w:cs="Times New Roman"/>
      <w:noProof/>
    </w:rPr>
  </w:style>
  <w:style w:type="paragraph" w:styleId="Corpsdetexte">
    <w:name w:val="Body Text"/>
    <w:basedOn w:val="Normal"/>
    <w:link w:val="CorpsdetexteCar"/>
    <w:uiPriority w:val="1"/>
    <w:qFormat/>
    <w:rsid w:val="000353FB"/>
    <w:pPr>
      <w:ind w:left="515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353FB"/>
    <w:rPr>
      <w:rFonts w:ascii="Trebuchet MS" w:eastAsia="Trebuchet MS" w:hAnsi="Trebuchet MS" w:cs="Trebuchet M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6864</Characters>
  <Application>Microsoft Macintosh Word</Application>
  <DocSecurity>0</DocSecurity>
  <Lines>57</Lines>
  <Paragraphs>16</Paragraphs>
  <ScaleCrop>false</ScaleCrop>
  <Company>famille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DUBOZ SYLVAINE</dc:creator>
  <cp:keywords/>
  <dc:description/>
  <cp:lastModifiedBy>DUBOZ SYLVAINE</cp:lastModifiedBy>
  <cp:revision>2</cp:revision>
  <dcterms:created xsi:type="dcterms:W3CDTF">2019-09-21T10:23:00Z</dcterms:created>
  <dcterms:modified xsi:type="dcterms:W3CDTF">2019-09-21T10:23:00Z</dcterms:modified>
</cp:coreProperties>
</file>