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16" w:rsidRDefault="0022201B">
      <w:pPr>
        <w:spacing w:before="103"/>
        <w:ind w:left="567"/>
        <w:rPr>
          <w:color w:val="15536B"/>
          <w:spacing w:val="-4"/>
        </w:rPr>
      </w:pPr>
      <w:r>
        <w:rPr>
          <w:color w:val="15536B"/>
          <w:spacing w:val="-4"/>
        </w:rPr>
        <w:t xml:space="preserve">(SNEP ATOUT P : 55,56) </w:t>
      </w:r>
      <w:r w:rsidRPr="009F0A57">
        <w:rPr>
          <w:b/>
          <w:i/>
          <w:color w:val="0070C0"/>
          <w:spacing w:val="-4"/>
          <w:sz w:val="20"/>
          <w:szCs w:val="20"/>
        </w:rPr>
        <w:t xml:space="preserve">En bleu les </w:t>
      </w:r>
      <w:r w:rsidR="009F0A57">
        <w:rPr>
          <w:b/>
          <w:i/>
          <w:color w:val="0070C0"/>
          <w:spacing w:val="-4"/>
          <w:sz w:val="20"/>
          <w:szCs w:val="20"/>
        </w:rPr>
        <w:t xml:space="preserve">ajouts </w:t>
      </w:r>
      <w:r w:rsidR="009F0A57" w:rsidRPr="009F0A57">
        <w:rPr>
          <w:b/>
          <w:i/>
          <w:color w:val="0070C0"/>
          <w:spacing w:val="-4"/>
          <w:sz w:val="20"/>
          <w:szCs w:val="20"/>
        </w:rPr>
        <w:t>du groupe SNEP  respect des métiers Académie de Bordeaux</w:t>
      </w:r>
      <w:r w:rsidR="009F0A57">
        <w:rPr>
          <w:color w:val="0070C0"/>
          <w:spacing w:val="-4"/>
        </w:rPr>
        <w:t xml:space="preserve"> </w:t>
      </w:r>
    </w:p>
    <w:p w:rsidR="00CF6B16" w:rsidRDefault="0022201B">
      <w:pPr>
        <w:pStyle w:val="Ttulo8"/>
        <w:numPr>
          <w:ilvl w:val="2"/>
          <w:numId w:val="1"/>
        </w:numPr>
        <w:tabs>
          <w:tab w:val="left" w:pos="567"/>
        </w:tabs>
        <w:spacing w:before="103"/>
        <w:ind w:left="567" w:firstLine="0"/>
      </w:pPr>
      <w:r>
        <w:rPr>
          <w:color w:val="15536B"/>
          <w:spacing w:val="-4"/>
        </w:rPr>
        <w:t xml:space="preserve">Obligations </w:t>
      </w:r>
      <w:r>
        <w:rPr>
          <w:color w:val="15536B"/>
        </w:rPr>
        <w:t>et</w:t>
      </w:r>
      <w:r>
        <w:rPr>
          <w:color w:val="15536B"/>
          <w:spacing w:val="-4"/>
        </w:rPr>
        <w:t xml:space="preserve">responsabilités </w:t>
      </w:r>
    </w:p>
    <w:p w:rsidR="00CF6B16" w:rsidRDefault="00690D3D">
      <w:pPr>
        <w:tabs>
          <w:tab w:val="left" w:pos="567"/>
        </w:tabs>
        <w:spacing w:before="94"/>
        <w:ind w:left="567"/>
        <w:rPr>
          <w:b/>
          <w:i/>
        </w:rPr>
      </w:pPr>
      <w:r w:rsidRPr="00690D3D">
        <w:rPr>
          <w:noProof/>
          <w:lang w:bidi="ar-SA"/>
        </w:rPr>
        <w:pict>
          <v:shape id="Forma libre 8" o:spid="_x0000_s1026" style="position:absolute;left:0;text-align:left;margin-left:39.45pt;margin-top:7.15pt;width:4.15pt;height:8.15pt;z-index:2;visibility:visible;mso-wrap-style:square;mso-wrap-distance-left:9pt;mso-wrap-distance-top:0;mso-wrap-distance-right:9pt;mso-wrap-distance-bottom:0;mso-position-horizontal:absolute;mso-position-horizontal-relative:page;mso-position-vertical:absolute;mso-position-vertical-relative:text;v-text-anchor:top" coordsize="8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" path="m,l,160,80,80,,xe" fillcolor="#ed9e24" stroked="f">
            <v:path arrowok="t"/>
            <w10:wrap anchorx="page"/>
          </v:shape>
        </w:pict>
      </w:r>
      <w:r w:rsidR="0022201B">
        <w:rPr>
          <w:b/>
          <w:i/>
          <w:color w:val="ED9E24"/>
        </w:rPr>
        <w:t>Les obligations</w:t>
      </w:r>
    </w:p>
    <w:p w:rsidR="00CF6B16" w:rsidRDefault="0022201B">
      <w:pPr>
        <w:pStyle w:val="Textoindependiente"/>
        <w:tabs>
          <w:tab w:val="left" w:pos="567"/>
        </w:tabs>
        <w:spacing w:before="13" w:line="264" w:lineRule="auto"/>
        <w:ind w:left="567"/>
      </w:pPr>
      <w:r>
        <w:rPr>
          <w:color w:val="231F20"/>
          <w:spacing w:val="-4"/>
          <w:w w:val="105"/>
        </w:rPr>
        <w:t>Lesfonctionnairesdoiventconsacrerl’intégralité</w:t>
      </w:r>
      <w:r>
        <w:rPr>
          <w:color w:val="231F20"/>
          <w:w w:val="105"/>
        </w:rPr>
        <w:t>de</w:t>
      </w:r>
      <w:r>
        <w:rPr>
          <w:color w:val="231F20"/>
          <w:spacing w:val="-3"/>
          <w:w w:val="105"/>
        </w:rPr>
        <w:t>leur</w:t>
      </w:r>
      <w:r>
        <w:rPr>
          <w:color w:val="231F20"/>
          <w:spacing w:val="-4"/>
          <w:w w:val="105"/>
        </w:rPr>
        <w:t>activitépro</w:t>
      </w:r>
      <w:r>
        <w:rPr>
          <w:color w:val="231F20"/>
          <w:spacing w:val="-5"/>
          <w:w w:val="105"/>
        </w:rPr>
        <w:t xml:space="preserve">fessionnelle </w:t>
      </w:r>
      <w:r>
        <w:rPr>
          <w:color w:val="231F20"/>
          <w:spacing w:val="-3"/>
          <w:w w:val="105"/>
        </w:rPr>
        <w:t xml:space="preserve">aux </w:t>
      </w:r>
      <w:r>
        <w:rPr>
          <w:color w:val="231F20"/>
          <w:spacing w:val="-5"/>
          <w:w w:val="105"/>
        </w:rPr>
        <w:t xml:space="preserve">tâches </w:t>
      </w:r>
      <w:r>
        <w:rPr>
          <w:color w:val="231F20"/>
          <w:spacing w:val="-3"/>
          <w:w w:val="105"/>
        </w:rPr>
        <w:t xml:space="preserve">qui leur sont </w:t>
      </w:r>
      <w:r>
        <w:rPr>
          <w:color w:val="231F20"/>
          <w:spacing w:val="-4"/>
          <w:w w:val="105"/>
        </w:rPr>
        <w:t xml:space="preserve">confiées. </w:t>
      </w:r>
      <w:r>
        <w:rPr>
          <w:color w:val="231F20"/>
          <w:spacing w:val="-3"/>
          <w:w w:val="105"/>
        </w:rPr>
        <w:t xml:space="preserve">Ils </w:t>
      </w:r>
      <w:r>
        <w:rPr>
          <w:color w:val="231F20"/>
          <w:w w:val="105"/>
        </w:rPr>
        <w:t xml:space="preserve">ne </w:t>
      </w:r>
      <w:r>
        <w:rPr>
          <w:color w:val="231F20"/>
          <w:spacing w:val="-5"/>
          <w:w w:val="105"/>
        </w:rPr>
        <w:t xml:space="preserve">peuvent </w:t>
      </w:r>
      <w:r>
        <w:rPr>
          <w:color w:val="231F20"/>
          <w:spacing w:val="-8"/>
          <w:w w:val="105"/>
        </w:rPr>
        <w:t>exer</w:t>
      </w:r>
      <w:r>
        <w:rPr>
          <w:color w:val="231F20"/>
          <w:spacing w:val="-3"/>
          <w:w w:val="105"/>
        </w:rPr>
        <w:t xml:space="preserve">cer </w:t>
      </w:r>
      <w:r>
        <w:rPr>
          <w:color w:val="231F20"/>
          <w:w w:val="105"/>
        </w:rPr>
        <w:t xml:space="preserve">à </w:t>
      </w:r>
      <w:r>
        <w:rPr>
          <w:color w:val="231F20"/>
          <w:spacing w:val="-4"/>
          <w:w w:val="105"/>
        </w:rPr>
        <w:t xml:space="preserve">titre </w:t>
      </w:r>
      <w:r>
        <w:rPr>
          <w:color w:val="231F20"/>
          <w:spacing w:val="-5"/>
          <w:w w:val="105"/>
        </w:rPr>
        <w:t xml:space="preserve">professionnel </w:t>
      </w:r>
      <w:r>
        <w:rPr>
          <w:color w:val="231F20"/>
          <w:spacing w:val="-3"/>
          <w:w w:val="105"/>
        </w:rPr>
        <w:t xml:space="preserve">une </w:t>
      </w:r>
      <w:r>
        <w:rPr>
          <w:color w:val="231F20"/>
          <w:spacing w:val="-4"/>
          <w:w w:val="105"/>
        </w:rPr>
        <w:t xml:space="preserve">activité privée </w:t>
      </w:r>
      <w:r>
        <w:rPr>
          <w:color w:val="231F20"/>
          <w:w w:val="105"/>
        </w:rPr>
        <w:t xml:space="preserve">à </w:t>
      </w:r>
      <w:r>
        <w:rPr>
          <w:color w:val="231F20"/>
          <w:spacing w:val="-3"/>
          <w:w w:val="105"/>
        </w:rPr>
        <w:t xml:space="preserve">but </w:t>
      </w:r>
      <w:r>
        <w:rPr>
          <w:color w:val="231F20"/>
          <w:spacing w:val="-5"/>
          <w:w w:val="105"/>
        </w:rPr>
        <w:t xml:space="preserve">lucratif. </w:t>
      </w:r>
      <w:r>
        <w:rPr>
          <w:color w:val="231F20"/>
          <w:spacing w:val="-4"/>
          <w:w w:val="105"/>
        </w:rPr>
        <w:t xml:space="preserve">Certaines dérogations </w:t>
      </w:r>
      <w:r>
        <w:rPr>
          <w:color w:val="231F20"/>
          <w:spacing w:val="-5"/>
          <w:w w:val="105"/>
        </w:rPr>
        <w:t xml:space="preserve">peuvent </w:t>
      </w:r>
      <w:r>
        <w:rPr>
          <w:color w:val="231F20"/>
          <w:spacing w:val="-3"/>
          <w:w w:val="105"/>
        </w:rPr>
        <w:t xml:space="preserve">être </w:t>
      </w:r>
      <w:r>
        <w:rPr>
          <w:color w:val="231F20"/>
          <w:spacing w:val="-4"/>
          <w:w w:val="105"/>
        </w:rPr>
        <w:t xml:space="preserve">accordées </w:t>
      </w:r>
      <w:r>
        <w:rPr>
          <w:color w:val="231F20"/>
          <w:w w:val="105"/>
        </w:rPr>
        <w:t xml:space="preserve">de </w:t>
      </w:r>
      <w:r>
        <w:rPr>
          <w:color w:val="231F20"/>
          <w:spacing w:val="-3"/>
          <w:w w:val="105"/>
        </w:rPr>
        <w:t xml:space="preserve">même </w:t>
      </w:r>
      <w:r>
        <w:rPr>
          <w:color w:val="231F20"/>
          <w:spacing w:val="-4"/>
          <w:w w:val="105"/>
        </w:rPr>
        <w:t xml:space="preserve">qu’il </w:t>
      </w:r>
      <w:r>
        <w:rPr>
          <w:color w:val="231F20"/>
          <w:spacing w:val="-3"/>
          <w:w w:val="105"/>
        </w:rPr>
        <w:t xml:space="preserve">est </w:t>
      </w:r>
      <w:r>
        <w:rPr>
          <w:color w:val="231F20"/>
          <w:spacing w:val="-4"/>
          <w:w w:val="105"/>
        </w:rPr>
        <w:t xml:space="preserve">possible de cumuler plusieurs rémunérations </w:t>
      </w:r>
      <w:r>
        <w:rPr>
          <w:i/>
          <w:color w:val="ED9E24"/>
          <w:spacing w:val="-4"/>
          <w:w w:val="105"/>
        </w:rPr>
        <w:t xml:space="preserve">(voir </w:t>
      </w:r>
      <w:r>
        <w:rPr>
          <w:i/>
          <w:color w:val="ED9E24"/>
          <w:spacing w:val="-6"/>
          <w:w w:val="105"/>
        </w:rPr>
        <w:t>ch. 15.7</w:t>
      </w:r>
      <w:r>
        <w:rPr>
          <w:i/>
          <w:color w:val="ED9E24"/>
          <w:spacing w:val="-4"/>
          <w:w w:val="105"/>
        </w:rPr>
        <w:t>cumul)</w:t>
      </w:r>
      <w:r>
        <w:rPr>
          <w:color w:val="231F20"/>
          <w:spacing w:val="-4"/>
          <w:w w:val="105"/>
        </w:rPr>
        <w:t>.</w:t>
      </w:r>
    </w:p>
    <w:p w:rsidR="00CF6B16" w:rsidRDefault="0022201B">
      <w:pPr>
        <w:pStyle w:val="Textoindependiente"/>
        <w:tabs>
          <w:tab w:val="left" w:pos="567"/>
        </w:tabs>
        <w:spacing w:line="264" w:lineRule="auto"/>
        <w:ind w:left="567"/>
      </w:pPr>
      <w:r>
        <w:rPr>
          <w:color w:val="231F20"/>
          <w:spacing w:val="-4"/>
          <w:w w:val="105"/>
        </w:rPr>
        <w:t xml:space="preserve">Les fonctionnaires doivent faire </w:t>
      </w:r>
      <w:r>
        <w:rPr>
          <w:color w:val="231F20"/>
          <w:spacing w:val="-5"/>
          <w:w w:val="105"/>
        </w:rPr>
        <w:t xml:space="preserve">preuve </w:t>
      </w:r>
      <w:r>
        <w:rPr>
          <w:color w:val="231F20"/>
          <w:w w:val="105"/>
        </w:rPr>
        <w:t xml:space="preserve">de </w:t>
      </w:r>
      <w:r>
        <w:rPr>
          <w:color w:val="231F20"/>
          <w:spacing w:val="-4"/>
          <w:w w:val="105"/>
        </w:rPr>
        <w:t xml:space="preserve">discrétion </w:t>
      </w:r>
      <w:r>
        <w:rPr>
          <w:color w:val="231F20"/>
          <w:spacing w:val="-5"/>
          <w:w w:val="105"/>
        </w:rPr>
        <w:t xml:space="preserve">professionnelle </w:t>
      </w:r>
      <w:r>
        <w:rPr>
          <w:color w:val="231F20"/>
          <w:spacing w:val="-3"/>
          <w:w w:val="105"/>
        </w:rPr>
        <w:t xml:space="preserve">pour tous les </w:t>
      </w:r>
      <w:r>
        <w:rPr>
          <w:color w:val="231F20"/>
          <w:spacing w:val="-4"/>
          <w:w w:val="105"/>
        </w:rPr>
        <w:t xml:space="preserve">faits, informations </w:t>
      </w:r>
      <w:r>
        <w:rPr>
          <w:color w:val="231F20"/>
          <w:w w:val="105"/>
        </w:rPr>
        <w:t xml:space="preserve">ou </w:t>
      </w:r>
      <w:r>
        <w:rPr>
          <w:color w:val="231F20"/>
          <w:spacing w:val="-4"/>
          <w:w w:val="105"/>
        </w:rPr>
        <w:t xml:space="preserve">documents </w:t>
      </w:r>
      <w:r>
        <w:rPr>
          <w:color w:val="231F20"/>
          <w:spacing w:val="-3"/>
          <w:w w:val="105"/>
        </w:rPr>
        <w:t xml:space="preserve">dont ils ont </w:t>
      </w:r>
      <w:r>
        <w:rPr>
          <w:color w:val="231F20"/>
          <w:spacing w:val="-4"/>
          <w:w w:val="105"/>
        </w:rPr>
        <w:t xml:space="preserve">connais- </w:t>
      </w:r>
      <w:proofErr w:type="spellStart"/>
      <w:r>
        <w:rPr>
          <w:color w:val="231F20"/>
          <w:spacing w:val="-4"/>
          <w:w w:val="105"/>
        </w:rPr>
        <w:t>sance</w:t>
      </w:r>
      <w:r>
        <w:rPr>
          <w:color w:val="231F20"/>
          <w:spacing w:val="-3"/>
          <w:w w:val="105"/>
        </w:rPr>
        <w:t>dans</w:t>
      </w:r>
      <w:proofErr w:type="spellEnd"/>
      <w:r>
        <w:rPr>
          <w:color w:val="231F20"/>
          <w:spacing w:val="-3"/>
          <w:w w:val="105"/>
        </w:rPr>
        <w:t xml:space="preserve"> </w:t>
      </w:r>
      <w:r>
        <w:rPr>
          <w:color w:val="231F20"/>
          <w:spacing w:val="-5"/>
          <w:w w:val="105"/>
        </w:rPr>
        <w:t xml:space="preserve">l’exercice </w:t>
      </w:r>
      <w:r>
        <w:rPr>
          <w:color w:val="231F20"/>
          <w:w w:val="105"/>
        </w:rPr>
        <w:t xml:space="preserve">ou à </w:t>
      </w:r>
      <w:r>
        <w:rPr>
          <w:color w:val="231F20"/>
          <w:spacing w:val="-4"/>
          <w:w w:val="105"/>
        </w:rPr>
        <w:t xml:space="preserve">l’occasion </w:t>
      </w:r>
      <w:r>
        <w:rPr>
          <w:color w:val="231F20"/>
          <w:w w:val="105"/>
        </w:rPr>
        <w:t xml:space="preserve">de </w:t>
      </w:r>
      <w:r>
        <w:rPr>
          <w:color w:val="231F20"/>
          <w:spacing w:val="-5"/>
          <w:w w:val="105"/>
        </w:rPr>
        <w:t xml:space="preserve">l’exercice </w:t>
      </w:r>
      <w:r>
        <w:rPr>
          <w:color w:val="231F20"/>
          <w:w w:val="105"/>
        </w:rPr>
        <w:t xml:space="preserve">de </w:t>
      </w:r>
      <w:r>
        <w:rPr>
          <w:color w:val="231F20"/>
          <w:spacing w:val="-3"/>
          <w:w w:val="105"/>
        </w:rPr>
        <w:t xml:space="preserve">leur </w:t>
      </w:r>
      <w:r>
        <w:rPr>
          <w:color w:val="231F20"/>
          <w:spacing w:val="-5"/>
          <w:w w:val="105"/>
        </w:rPr>
        <w:t xml:space="preserve">fonction. </w:t>
      </w:r>
      <w:r>
        <w:rPr>
          <w:color w:val="231F20"/>
          <w:spacing w:val="-8"/>
          <w:w w:val="105"/>
        </w:rPr>
        <w:t xml:space="preserve">Tout </w:t>
      </w:r>
      <w:r>
        <w:rPr>
          <w:color w:val="231F20"/>
          <w:spacing w:val="-4"/>
          <w:w w:val="105"/>
        </w:rPr>
        <w:t xml:space="preserve">fonctionnaire </w:t>
      </w:r>
      <w:r>
        <w:rPr>
          <w:color w:val="231F20"/>
          <w:spacing w:val="-3"/>
          <w:w w:val="105"/>
        </w:rPr>
        <w:t xml:space="preserve">est </w:t>
      </w:r>
      <w:r>
        <w:rPr>
          <w:color w:val="231F20"/>
          <w:spacing w:val="-4"/>
          <w:w w:val="105"/>
        </w:rPr>
        <w:t xml:space="preserve">responsable </w:t>
      </w:r>
      <w:r>
        <w:rPr>
          <w:color w:val="231F20"/>
          <w:spacing w:val="-3"/>
          <w:w w:val="105"/>
        </w:rPr>
        <w:t xml:space="preserve">des </w:t>
      </w:r>
      <w:r>
        <w:rPr>
          <w:color w:val="231F20"/>
          <w:spacing w:val="-5"/>
          <w:w w:val="105"/>
        </w:rPr>
        <w:t xml:space="preserve">tâches  </w:t>
      </w:r>
      <w:r>
        <w:rPr>
          <w:color w:val="231F20"/>
          <w:spacing w:val="-3"/>
          <w:w w:val="105"/>
        </w:rPr>
        <w:t xml:space="preserve">qui lui sont </w:t>
      </w:r>
      <w:r>
        <w:rPr>
          <w:color w:val="231F20"/>
          <w:spacing w:val="-4"/>
          <w:w w:val="105"/>
        </w:rPr>
        <w:t xml:space="preserve">confiées. </w:t>
      </w:r>
      <w:r>
        <w:rPr>
          <w:color w:val="231F20"/>
          <w:w w:val="105"/>
        </w:rPr>
        <w:t xml:space="preserve">Il </w:t>
      </w:r>
      <w:r>
        <w:rPr>
          <w:color w:val="231F20"/>
          <w:spacing w:val="-3"/>
          <w:w w:val="105"/>
        </w:rPr>
        <w:t xml:space="preserve">doit </w:t>
      </w:r>
      <w:r>
        <w:rPr>
          <w:color w:val="231F20"/>
          <w:w w:val="105"/>
        </w:rPr>
        <w:t xml:space="preserve">se </w:t>
      </w:r>
      <w:r>
        <w:rPr>
          <w:color w:val="231F20"/>
          <w:spacing w:val="-4"/>
          <w:w w:val="105"/>
        </w:rPr>
        <w:t xml:space="preserve">conformer </w:t>
      </w:r>
      <w:r>
        <w:rPr>
          <w:color w:val="231F20"/>
          <w:spacing w:val="-3"/>
          <w:w w:val="105"/>
        </w:rPr>
        <w:t xml:space="preserve">aux </w:t>
      </w:r>
      <w:r>
        <w:rPr>
          <w:color w:val="231F20"/>
          <w:spacing w:val="-4"/>
          <w:w w:val="105"/>
        </w:rPr>
        <w:t xml:space="preserve">instructions </w:t>
      </w:r>
      <w:r>
        <w:rPr>
          <w:color w:val="231F20"/>
          <w:w w:val="105"/>
        </w:rPr>
        <w:t xml:space="preserve">de </w:t>
      </w:r>
      <w:r>
        <w:rPr>
          <w:color w:val="231F20"/>
          <w:spacing w:val="-3"/>
          <w:w w:val="105"/>
        </w:rPr>
        <w:t xml:space="preserve">son </w:t>
      </w:r>
      <w:r>
        <w:rPr>
          <w:color w:val="231F20"/>
          <w:spacing w:val="-4"/>
          <w:w w:val="105"/>
        </w:rPr>
        <w:t xml:space="preserve">supérieur </w:t>
      </w:r>
      <w:r>
        <w:rPr>
          <w:color w:val="231F20"/>
          <w:spacing w:val="-5"/>
          <w:w w:val="105"/>
        </w:rPr>
        <w:t xml:space="preserve">hiérarchique, </w:t>
      </w:r>
      <w:r>
        <w:rPr>
          <w:color w:val="231F20"/>
          <w:spacing w:val="-3"/>
          <w:w w:val="105"/>
        </w:rPr>
        <w:t xml:space="preserve">sauf dans </w:t>
      </w:r>
      <w:r>
        <w:rPr>
          <w:color w:val="231F20"/>
          <w:w w:val="105"/>
        </w:rPr>
        <w:t xml:space="preserve">le </w:t>
      </w:r>
      <w:r>
        <w:rPr>
          <w:color w:val="231F20"/>
          <w:spacing w:val="-3"/>
          <w:w w:val="105"/>
        </w:rPr>
        <w:t xml:space="preserve">cas </w:t>
      </w:r>
      <w:r>
        <w:rPr>
          <w:color w:val="231F20"/>
          <w:w w:val="105"/>
        </w:rPr>
        <w:t xml:space="preserve">où </w:t>
      </w:r>
      <w:r>
        <w:rPr>
          <w:color w:val="231F20"/>
          <w:spacing w:val="-4"/>
          <w:w w:val="105"/>
        </w:rPr>
        <w:t xml:space="preserve">l’ordre donné </w:t>
      </w:r>
      <w:r>
        <w:rPr>
          <w:color w:val="231F20"/>
          <w:spacing w:val="-3"/>
          <w:w w:val="105"/>
        </w:rPr>
        <w:t xml:space="preserve">est </w:t>
      </w:r>
      <w:r>
        <w:rPr>
          <w:color w:val="231F20"/>
          <w:spacing w:val="-5"/>
          <w:w w:val="105"/>
        </w:rPr>
        <w:t xml:space="preserve">manifestement </w:t>
      </w:r>
      <w:r>
        <w:rPr>
          <w:color w:val="231F20"/>
          <w:spacing w:val="-4"/>
          <w:w w:val="105"/>
        </w:rPr>
        <w:t xml:space="preserve">illégal </w:t>
      </w:r>
      <w:r>
        <w:rPr>
          <w:color w:val="231F20"/>
          <w:w w:val="105"/>
        </w:rPr>
        <w:t xml:space="preserve">et </w:t>
      </w:r>
      <w:r>
        <w:rPr>
          <w:color w:val="231F20"/>
          <w:spacing w:val="-4"/>
          <w:w w:val="105"/>
        </w:rPr>
        <w:t xml:space="preserve">de nature </w:t>
      </w:r>
      <w:r>
        <w:rPr>
          <w:color w:val="231F20"/>
          <w:w w:val="105"/>
        </w:rPr>
        <w:t xml:space="preserve">à </w:t>
      </w:r>
      <w:r>
        <w:rPr>
          <w:color w:val="231F20"/>
          <w:spacing w:val="-5"/>
          <w:w w:val="105"/>
        </w:rPr>
        <w:t xml:space="preserve">compromettre gravement </w:t>
      </w:r>
      <w:r>
        <w:rPr>
          <w:color w:val="231F20"/>
          <w:spacing w:val="-4"/>
          <w:w w:val="105"/>
        </w:rPr>
        <w:t xml:space="preserve">l’intérêt public </w:t>
      </w:r>
      <w:r>
        <w:rPr>
          <w:color w:val="D2232A"/>
          <w:spacing w:val="-4"/>
          <w:w w:val="105"/>
        </w:rPr>
        <w:t>(art.</w:t>
      </w:r>
      <w:r>
        <w:rPr>
          <w:color w:val="D2232A"/>
          <w:spacing w:val="-3"/>
          <w:w w:val="105"/>
        </w:rPr>
        <w:t>28)</w:t>
      </w:r>
      <w:r>
        <w:rPr>
          <w:color w:val="231F20"/>
          <w:spacing w:val="-3"/>
          <w:w w:val="105"/>
        </w:rPr>
        <w:t>.</w:t>
      </w:r>
    </w:p>
    <w:p w:rsidR="00CF6B16" w:rsidRDefault="00690D3D">
      <w:pPr>
        <w:pStyle w:val="Ttulo7"/>
        <w:tabs>
          <w:tab w:val="left" w:pos="567"/>
        </w:tabs>
        <w:spacing w:before="70"/>
        <w:ind w:left="567"/>
      </w:pPr>
      <w:r>
        <w:rPr>
          <w:noProof/>
          <w:lang w:bidi="ar-SA"/>
        </w:rPr>
        <w:pict>
          <v:shape id="Forma libre 7" o:spid="_x0000_s1033" style="position:absolute;left:0;text-align:left;margin-left:39.45pt;margin-top:5.95pt;width:4.15pt;height:8.15pt;z-index:3;visibility:visible;mso-wrap-style:square;mso-wrap-distance-left:9pt;mso-wrap-distance-top:0;mso-wrap-distance-right:9pt;mso-wrap-distance-bottom:0;mso-position-horizontal:absolute;mso-position-horizontal-relative:page;mso-position-vertical:absolute;mso-position-vertical-relative:text;v-text-anchor:top" coordsize="8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" path="m,l,160,80,80,,xe" fillcolor="#ed9e24" stroked="f">
            <v:path arrowok="t"/>
            <w10:wrap anchorx="page"/>
          </v:shape>
        </w:pict>
      </w:r>
      <w:r w:rsidR="0022201B">
        <w:rPr>
          <w:color w:val="ED9E24"/>
        </w:rPr>
        <w:t>La responsabilité</w:t>
      </w:r>
    </w:p>
    <w:p w:rsidR="00CF6B16" w:rsidRDefault="0022201B">
      <w:pPr>
        <w:pStyle w:val="Textoindependiente"/>
        <w:tabs>
          <w:tab w:val="left" w:pos="567"/>
        </w:tabs>
        <w:spacing w:before="13"/>
        <w:ind w:left="567"/>
      </w:pPr>
      <w:r>
        <w:rPr>
          <w:color w:val="D2232A"/>
          <w:w w:val="110"/>
        </w:rPr>
        <w:t>Loi du 05/04/1937</w:t>
      </w:r>
    </w:p>
    <w:p w:rsidR="00CF6B16" w:rsidRDefault="0022201B">
      <w:pPr>
        <w:tabs>
          <w:tab w:val="left" w:pos="567"/>
        </w:tabs>
        <w:spacing w:before="24"/>
        <w:ind w:left="567"/>
        <w:jc w:val="both"/>
        <w:rPr>
          <w:i/>
          <w:sz w:val="18"/>
        </w:rPr>
      </w:pPr>
      <w:r>
        <w:rPr>
          <w:i/>
          <w:color w:val="ED9E24"/>
          <w:w w:val="110"/>
          <w:sz w:val="18"/>
        </w:rPr>
        <w:t>Voir chap. 8.4 Responsabilité des enseignants</w:t>
      </w:r>
    </w:p>
    <w:p w:rsidR="00CF6B16" w:rsidRDefault="0022201B">
      <w:pPr>
        <w:pStyle w:val="Ttulo8"/>
        <w:numPr>
          <w:ilvl w:val="2"/>
          <w:numId w:val="1"/>
        </w:numPr>
        <w:tabs>
          <w:tab w:val="left" w:pos="567"/>
        </w:tabs>
        <w:spacing w:before="174"/>
        <w:ind w:left="567" w:firstLine="0"/>
      </w:pPr>
      <w:r>
        <w:rPr>
          <w:color w:val="15536B"/>
          <w:spacing w:val="-4"/>
        </w:rPr>
        <w:t xml:space="preserve">Fautes, sanctions </w:t>
      </w:r>
      <w:r>
        <w:rPr>
          <w:color w:val="15536B"/>
        </w:rPr>
        <w:t>et</w:t>
      </w:r>
      <w:r>
        <w:rPr>
          <w:color w:val="15536B"/>
          <w:spacing w:val="-4"/>
        </w:rPr>
        <w:t>discipline</w:t>
      </w:r>
    </w:p>
    <w:p w:rsidR="00CF6B16" w:rsidRDefault="0022201B">
      <w:pPr>
        <w:pStyle w:val="Textoindependiente"/>
        <w:tabs>
          <w:tab w:val="left" w:pos="567"/>
        </w:tabs>
        <w:spacing w:before="75"/>
        <w:ind w:left="567"/>
      </w:pPr>
      <w:r>
        <w:rPr>
          <w:color w:val="231F20"/>
        </w:rPr>
        <w:t>Connaître :</w:t>
      </w:r>
    </w:p>
    <w:p w:rsidR="00CF6B16" w:rsidRDefault="0022201B">
      <w:pPr>
        <w:pStyle w:val="Textoindependiente"/>
        <w:tabs>
          <w:tab w:val="left" w:pos="567"/>
        </w:tabs>
        <w:spacing w:before="81"/>
        <w:ind w:left="567"/>
      </w:pPr>
      <w:r>
        <w:rPr>
          <w:color w:val="D2232A"/>
          <w:w w:val="105"/>
        </w:rPr>
        <w:t>L 84-16 du 11/01/1984 – art. 66 et 67</w:t>
      </w:r>
    </w:p>
    <w:p w:rsidR="00CF6B16" w:rsidRDefault="0022201B">
      <w:pPr>
        <w:pStyle w:val="Textoindependiente"/>
        <w:tabs>
          <w:tab w:val="left" w:pos="567"/>
        </w:tabs>
        <w:spacing w:before="81" w:line="324" w:lineRule="auto"/>
        <w:ind w:left="567" w:right="2137"/>
        <w:jc w:val="left"/>
      </w:pPr>
      <w:r>
        <w:rPr>
          <w:color w:val="D2232A"/>
          <w:w w:val="105"/>
        </w:rPr>
        <w:t xml:space="preserve">L </w:t>
      </w:r>
      <w:r>
        <w:rPr>
          <w:color w:val="D2232A"/>
          <w:spacing w:val="-4"/>
          <w:w w:val="105"/>
        </w:rPr>
        <w:t xml:space="preserve">83-634 </w:t>
      </w:r>
      <w:r>
        <w:rPr>
          <w:color w:val="D2232A"/>
          <w:w w:val="105"/>
        </w:rPr>
        <w:t xml:space="preserve">du </w:t>
      </w:r>
      <w:r>
        <w:rPr>
          <w:color w:val="D2232A"/>
          <w:spacing w:val="-5"/>
          <w:w w:val="105"/>
        </w:rPr>
        <w:t xml:space="preserve">13/07/1983 </w:t>
      </w:r>
      <w:r>
        <w:rPr>
          <w:color w:val="D2232A"/>
          <w:w w:val="105"/>
        </w:rPr>
        <w:t xml:space="preserve">– </w:t>
      </w:r>
      <w:r>
        <w:rPr>
          <w:color w:val="D2232A"/>
          <w:spacing w:val="-4"/>
          <w:w w:val="105"/>
        </w:rPr>
        <w:t xml:space="preserve">art. </w:t>
      </w:r>
      <w:r>
        <w:rPr>
          <w:color w:val="D2232A"/>
          <w:w w:val="105"/>
        </w:rPr>
        <w:t xml:space="preserve">29 et </w:t>
      </w:r>
      <w:r>
        <w:rPr>
          <w:color w:val="D2232A"/>
          <w:spacing w:val="-4"/>
          <w:w w:val="105"/>
        </w:rPr>
        <w:t xml:space="preserve">30 </w:t>
      </w:r>
      <w:r>
        <w:rPr>
          <w:color w:val="D2232A"/>
          <w:w w:val="105"/>
        </w:rPr>
        <w:t xml:space="preserve">D </w:t>
      </w:r>
      <w:r>
        <w:rPr>
          <w:color w:val="D2232A"/>
          <w:spacing w:val="-4"/>
          <w:w w:val="105"/>
        </w:rPr>
        <w:t xml:space="preserve">84-961 </w:t>
      </w:r>
      <w:r>
        <w:rPr>
          <w:color w:val="D2232A"/>
          <w:w w:val="105"/>
        </w:rPr>
        <w:t xml:space="preserve">du </w:t>
      </w:r>
      <w:r>
        <w:rPr>
          <w:color w:val="D2232A"/>
          <w:spacing w:val="-6"/>
          <w:w w:val="105"/>
        </w:rPr>
        <w:t>25/10/1984</w:t>
      </w:r>
    </w:p>
    <w:p w:rsidR="00CF6B16" w:rsidRDefault="0022201B">
      <w:pPr>
        <w:pStyle w:val="Textoindependiente"/>
        <w:tabs>
          <w:tab w:val="left" w:pos="567"/>
        </w:tabs>
        <w:spacing w:line="218" w:lineRule="exact"/>
        <w:ind w:left="567"/>
      </w:pPr>
      <w:r>
        <w:rPr>
          <w:color w:val="D2232A"/>
          <w:w w:val="105"/>
        </w:rPr>
        <w:t>NS 99-158 du 13/10/1999</w:t>
      </w:r>
    </w:p>
    <w:p w:rsidR="00CF6B16" w:rsidRDefault="0022201B">
      <w:pPr>
        <w:pStyle w:val="Textoindependiente"/>
        <w:tabs>
          <w:tab w:val="left" w:pos="567"/>
        </w:tabs>
        <w:spacing w:before="80"/>
        <w:ind w:left="567"/>
      </w:pPr>
      <w:r>
        <w:rPr>
          <w:color w:val="D2232A"/>
          <w:w w:val="110"/>
        </w:rPr>
        <w:t>Code de l’Education (articles L 952-7 et R 712-9)</w:t>
      </w:r>
    </w:p>
    <w:p w:rsidR="00CF6B16" w:rsidRDefault="00690D3D">
      <w:pPr>
        <w:pStyle w:val="Ttulo7"/>
        <w:tabs>
          <w:tab w:val="left" w:pos="567"/>
        </w:tabs>
        <w:spacing w:before="99"/>
        <w:ind w:left="567"/>
      </w:pPr>
      <w:r>
        <w:rPr>
          <w:noProof/>
          <w:lang w:bidi="ar-SA"/>
        </w:rPr>
        <w:pict>
          <v:shape id="Forma libre 6" o:spid="_x0000_s1032" style="position:absolute;left:0;text-align:left;margin-left:39.45pt;margin-top:7.4pt;width:4.15pt;height:8.15pt;z-index:4;visibility:visible;mso-wrap-style:square;mso-wrap-distance-left:9pt;mso-wrap-distance-top:0;mso-wrap-distance-right:9pt;mso-wrap-distance-bottom:0;mso-position-horizontal:absolute;mso-position-horizontal-relative:page;mso-position-vertical:absolute;mso-position-vertical-relative:text;v-text-anchor:top" coordsize="8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" path="m,l,160,80,80,,xe" fillcolor="#ed9e24" stroked="f">
            <v:path arrowok="t"/>
            <w10:wrap anchorx="page"/>
          </v:shape>
        </w:pict>
      </w:r>
      <w:r w:rsidR="0022201B">
        <w:rPr>
          <w:color w:val="ED9E24"/>
        </w:rPr>
        <w:t>Les fautes</w:t>
      </w:r>
    </w:p>
    <w:p w:rsidR="00CF6B16" w:rsidRDefault="0022201B">
      <w:pPr>
        <w:pStyle w:val="Textoindependiente"/>
        <w:tabs>
          <w:tab w:val="left" w:pos="567"/>
        </w:tabs>
        <w:spacing w:before="69"/>
        <w:ind w:left="567"/>
      </w:pPr>
      <w:r>
        <w:rPr>
          <w:color w:val="D2232A"/>
          <w:w w:val="115"/>
        </w:rPr>
        <w:t>La faute professionnelle</w:t>
      </w:r>
    </w:p>
    <w:p w:rsidR="00CF6B16" w:rsidRDefault="0022201B">
      <w:pPr>
        <w:pStyle w:val="Textoindependiente"/>
        <w:tabs>
          <w:tab w:val="left" w:pos="567"/>
        </w:tabs>
        <w:spacing w:before="24" w:line="264" w:lineRule="auto"/>
        <w:ind w:left="567"/>
        <w:jc w:val="left"/>
      </w:pPr>
      <w:r>
        <w:rPr>
          <w:color w:val="231F20"/>
          <w:w w:val="105"/>
        </w:rPr>
        <w:t xml:space="preserve">Il </w:t>
      </w:r>
      <w:r>
        <w:rPr>
          <w:color w:val="231F20"/>
          <w:spacing w:val="-6"/>
          <w:w w:val="105"/>
        </w:rPr>
        <w:t xml:space="preserve">n’y </w:t>
      </w:r>
      <w:r>
        <w:rPr>
          <w:color w:val="231F20"/>
          <w:w w:val="105"/>
        </w:rPr>
        <w:t xml:space="preserve">a </w:t>
      </w:r>
      <w:r>
        <w:rPr>
          <w:color w:val="231F20"/>
          <w:spacing w:val="-3"/>
          <w:w w:val="105"/>
        </w:rPr>
        <w:t xml:space="preserve">pas </w:t>
      </w:r>
      <w:r>
        <w:rPr>
          <w:color w:val="231F20"/>
          <w:w w:val="105"/>
        </w:rPr>
        <w:t xml:space="preserve">de </w:t>
      </w:r>
      <w:r>
        <w:rPr>
          <w:color w:val="231F20"/>
          <w:spacing w:val="-4"/>
          <w:w w:val="105"/>
        </w:rPr>
        <w:t xml:space="preserve">définition statutaire </w:t>
      </w:r>
      <w:r>
        <w:rPr>
          <w:color w:val="231F20"/>
          <w:w w:val="105"/>
        </w:rPr>
        <w:t xml:space="preserve">de la </w:t>
      </w:r>
      <w:r>
        <w:rPr>
          <w:color w:val="231F20"/>
          <w:spacing w:val="-4"/>
          <w:w w:val="105"/>
        </w:rPr>
        <w:t xml:space="preserve">faute. </w:t>
      </w:r>
      <w:r>
        <w:rPr>
          <w:color w:val="231F20"/>
          <w:w w:val="105"/>
        </w:rPr>
        <w:t xml:space="preserve">Il </w:t>
      </w:r>
      <w:r>
        <w:rPr>
          <w:color w:val="231F20"/>
          <w:spacing w:val="-4"/>
          <w:w w:val="105"/>
        </w:rPr>
        <w:t xml:space="preserve">faut distinguer les fautes </w:t>
      </w:r>
      <w:r>
        <w:rPr>
          <w:color w:val="231F20"/>
          <w:w w:val="105"/>
        </w:rPr>
        <w:t xml:space="preserve">« </w:t>
      </w:r>
      <w:r>
        <w:rPr>
          <w:color w:val="231F20"/>
          <w:spacing w:val="-4"/>
          <w:w w:val="105"/>
        </w:rPr>
        <w:t xml:space="preserve">pénales </w:t>
      </w:r>
      <w:r>
        <w:rPr>
          <w:color w:val="231F20"/>
          <w:w w:val="105"/>
        </w:rPr>
        <w:t xml:space="preserve">» </w:t>
      </w:r>
      <w:r>
        <w:rPr>
          <w:color w:val="231F20"/>
          <w:spacing w:val="-4"/>
          <w:w w:val="105"/>
        </w:rPr>
        <w:t xml:space="preserve">commises </w:t>
      </w:r>
      <w:r>
        <w:rPr>
          <w:color w:val="231F20"/>
          <w:spacing w:val="-3"/>
          <w:w w:val="105"/>
        </w:rPr>
        <w:t xml:space="preserve">dans </w:t>
      </w:r>
      <w:r>
        <w:rPr>
          <w:color w:val="231F20"/>
          <w:w w:val="105"/>
        </w:rPr>
        <w:t xml:space="preserve">ou à </w:t>
      </w:r>
      <w:r>
        <w:rPr>
          <w:color w:val="231F20"/>
          <w:spacing w:val="-4"/>
          <w:w w:val="105"/>
        </w:rPr>
        <w:t xml:space="preserve">l’extérieur </w:t>
      </w:r>
      <w:r>
        <w:rPr>
          <w:color w:val="231F20"/>
          <w:spacing w:val="-3"/>
          <w:w w:val="105"/>
        </w:rPr>
        <w:t xml:space="preserve">des  </w:t>
      </w:r>
      <w:r>
        <w:rPr>
          <w:color w:val="231F20"/>
          <w:spacing w:val="-5"/>
          <w:w w:val="105"/>
        </w:rPr>
        <w:t xml:space="preserve">fonctions, </w:t>
      </w:r>
      <w:r>
        <w:rPr>
          <w:color w:val="231F20"/>
          <w:spacing w:val="-3"/>
          <w:w w:val="105"/>
        </w:rPr>
        <w:t xml:space="preserve">des </w:t>
      </w:r>
      <w:r>
        <w:rPr>
          <w:color w:val="231F20"/>
          <w:spacing w:val="-4"/>
          <w:w w:val="105"/>
        </w:rPr>
        <w:t xml:space="preserve">fautes </w:t>
      </w:r>
      <w:r>
        <w:rPr>
          <w:color w:val="231F20"/>
          <w:w w:val="105"/>
        </w:rPr>
        <w:t xml:space="preserve">« </w:t>
      </w:r>
      <w:r>
        <w:rPr>
          <w:color w:val="231F20"/>
          <w:spacing w:val="-5"/>
          <w:w w:val="105"/>
        </w:rPr>
        <w:t xml:space="preserve">professionnelles </w:t>
      </w:r>
      <w:r>
        <w:rPr>
          <w:color w:val="231F20"/>
          <w:w w:val="105"/>
        </w:rPr>
        <w:t xml:space="preserve">» </w:t>
      </w:r>
      <w:r>
        <w:rPr>
          <w:color w:val="231F20"/>
          <w:spacing w:val="-3"/>
          <w:w w:val="105"/>
        </w:rPr>
        <w:t xml:space="preserve">dans </w:t>
      </w:r>
      <w:r>
        <w:rPr>
          <w:color w:val="231F20"/>
          <w:spacing w:val="-5"/>
          <w:w w:val="105"/>
        </w:rPr>
        <w:t xml:space="preserve">l’exercice </w:t>
      </w:r>
      <w:r>
        <w:rPr>
          <w:color w:val="231F20"/>
          <w:w w:val="105"/>
        </w:rPr>
        <w:t xml:space="preserve">et à </w:t>
      </w:r>
      <w:r>
        <w:rPr>
          <w:color w:val="231F20"/>
          <w:spacing w:val="-4"/>
          <w:w w:val="105"/>
        </w:rPr>
        <w:t xml:space="preserve">l’occasion des fonctions impliquant </w:t>
      </w:r>
      <w:r>
        <w:rPr>
          <w:color w:val="231F20"/>
          <w:w w:val="105"/>
        </w:rPr>
        <w:t xml:space="preserve">un </w:t>
      </w:r>
      <w:r>
        <w:rPr>
          <w:color w:val="231F20"/>
          <w:spacing w:val="-4"/>
          <w:w w:val="105"/>
        </w:rPr>
        <w:t xml:space="preserve">manquement </w:t>
      </w:r>
      <w:r>
        <w:rPr>
          <w:color w:val="231F20"/>
          <w:w w:val="105"/>
        </w:rPr>
        <w:t xml:space="preserve">au </w:t>
      </w:r>
      <w:r>
        <w:rPr>
          <w:color w:val="231F20"/>
          <w:spacing w:val="-4"/>
          <w:w w:val="105"/>
        </w:rPr>
        <w:t xml:space="preserve">respect </w:t>
      </w:r>
      <w:r>
        <w:rPr>
          <w:color w:val="231F20"/>
          <w:spacing w:val="-3"/>
          <w:w w:val="105"/>
        </w:rPr>
        <w:t xml:space="preserve">des </w:t>
      </w:r>
      <w:r>
        <w:rPr>
          <w:color w:val="231F20"/>
          <w:spacing w:val="-4"/>
          <w:w w:val="105"/>
        </w:rPr>
        <w:t xml:space="preserve">obligations statutaires, </w:t>
      </w:r>
      <w:r>
        <w:rPr>
          <w:color w:val="231F20"/>
          <w:spacing w:val="-3"/>
          <w:w w:val="105"/>
        </w:rPr>
        <w:t xml:space="preserve">mais </w:t>
      </w:r>
      <w:r>
        <w:rPr>
          <w:color w:val="231F20"/>
          <w:w w:val="105"/>
        </w:rPr>
        <w:t xml:space="preserve">la </w:t>
      </w:r>
      <w:r>
        <w:rPr>
          <w:color w:val="231F20"/>
          <w:spacing w:val="-4"/>
          <w:w w:val="105"/>
        </w:rPr>
        <w:t xml:space="preserve">plupart </w:t>
      </w:r>
      <w:r>
        <w:rPr>
          <w:color w:val="231F20"/>
          <w:spacing w:val="-3"/>
          <w:w w:val="105"/>
        </w:rPr>
        <w:t xml:space="preserve">des </w:t>
      </w:r>
      <w:r>
        <w:rPr>
          <w:color w:val="231F20"/>
          <w:spacing w:val="-4"/>
          <w:w w:val="105"/>
        </w:rPr>
        <w:t xml:space="preserve">fautes </w:t>
      </w:r>
      <w:r>
        <w:rPr>
          <w:color w:val="231F20"/>
          <w:spacing w:val="-5"/>
          <w:w w:val="105"/>
        </w:rPr>
        <w:t xml:space="preserve">professionnelles trouvent </w:t>
      </w:r>
      <w:r>
        <w:rPr>
          <w:color w:val="231F20"/>
          <w:spacing w:val="-4"/>
          <w:w w:val="105"/>
        </w:rPr>
        <w:t>leur définition</w:t>
      </w:r>
      <w:r>
        <w:rPr>
          <w:color w:val="231F20"/>
          <w:spacing w:val="-3"/>
          <w:w w:val="105"/>
        </w:rPr>
        <w:t>dans</w:t>
      </w:r>
      <w:r>
        <w:rPr>
          <w:color w:val="231F20"/>
          <w:w w:val="105"/>
        </w:rPr>
        <w:t>la</w:t>
      </w:r>
      <w:r>
        <w:rPr>
          <w:color w:val="231F20"/>
          <w:spacing w:val="-4"/>
          <w:w w:val="105"/>
        </w:rPr>
        <w:t>jurisprudence.</w:t>
      </w:r>
      <w:r>
        <w:rPr>
          <w:color w:val="231F20"/>
          <w:spacing w:val="-3"/>
          <w:w w:val="105"/>
        </w:rPr>
        <w:t>Une</w:t>
      </w:r>
      <w:r>
        <w:rPr>
          <w:color w:val="231F20"/>
          <w:spacing w:val="-4"/>
          <w:w w:val="105"/>
        </w:rPr>
        <w:t>faute</w:t>
      </w:r>
      <w:r>
        <w:rPr>
          <w:color w:val="231F20"/>
          <w:w w:val="105"/>
        </w:rPr>
        <w:t>«</w:t>
      </w:r>
      <w:r>
        <w:rPr>
          <w:color w:val="231F20"/>
          <w:spacing w:val="-4"/>
          <w:w w:val="105"/>
        </w:rPr>
        <w:t>personnelle</w:t>
      </w:r>
      <w:r>
        <w:rPr>
          <w:color w:val="231F20"/>
          <w:w w:val="105"/>
        </w:rPr>
        <w:t>»</w:t>
      </w:r>
      <w:r>
        <w:rPr>
          <w:color w:val="231F20"/>
          <w:spacing w:val="-5"/>
          <w:w w:val="105"/>
        </w:rPr>
        <w:t>ayant</w:t>
      </w:r>
      <w:r>
        <w:rPr>
          <w:color w:val="231F20"/>
          <w:spacing w:val="-4"/>
          <w:w w:val="105"/>
        </w:rPr>
        <w:t>une incidence</w:t>
      </w:r>
      <w:r>
        <w:rPr>
          <w:color w:val="231F20"/>
          <w:spacing w:val="-3"/>
          <w:w w:val="105"/>
        </w:rPr>
        <w:t>sur</w:t>
      </w:r>
      <w:r>
        <w:rPr>
          <w:color w:val="231F20"/>
          <w:w w:val="105"/>
        </w:rPr>
        <w:t>le</w:t>
      </w:r>
      <w:r>
        <w:rPr>
          <w:color w:val="231F20"/>
          <w:spacing w:val="-3"/>
          <w:w w:val="105"/>
        </w:rPr>
        <w:t>service</w:t>
      </w:r>
      <w:r>
        <w:rPr>
          <w:color w:val="231F20"/>
          <w:w w:val="105"/>
        </w:rPr>
        <w:t>ou</w:t>
      </w:r>
      <w:r>
        <w:rPr>
          <w:color w:val="231F20"/>
          <w:spacing w:val="-4"/>
          <w:w w:val="105"/>
        </w:rPr>
        <w:t>incompatible</w:t>
      </w:r>
      <w:r>
        <w:rPr>
          <w:color w:val="231F20"/>
          <w:spacing w:val="-5"/>
          <w:w w:val="105"/>
        </w:rPr>
        <w:t>avecl’exercice</w:t>
      </w:r>
      <w:r>
        <w:rPr>
          <w:color w:val="231F20"/>
          <w:spacing w:val="-3"/>
          <w:w w:val="105"/>
        </w:rPr>
        <w:t>des</w:t>
      </w:r>
      <w:r>
        <w:rPr>
          <w:color w:val="231F20"/>
          <w:spacing w:val="-5"/>
          <w:w w:val="105"/>
        </w:rPr>
        <w:t xml:space="preserve">fonctions </w:t>
      </w:r>
      <w:r>
        <w:rPr>
          <w:color w:val="231F20"/>
          <w:spacing w:val="-3"/>
          <w:w w:val="105"/>
        </w:rPr>
        <w:t xml:space="preserve">est </w:t>
      </w:r>
      <w:r>
        <w:rPr>
          <w:color w:val="231F20"/>
          <w:spacing w:val="-4"/>
          <w:w w:val="105"/>
        </w:rPr>
        <w:t xml:space="preserve">sanctionnée (ex. </w:t>
      </w:r>
      <w:r>
        <w:rPr>
          <w:color w:val="231F20"/>
          <w:w w:val="105"/>
        </w:rPr>
        <w:t xml:space="preserve">: </w:t>
      </w:r>
      <w:r>
        <w:rPr>
          <w:color w:val="231F20"/>
          <w:spacing w:val="-5"/>
          <w:w w:val="105"/>
        </w:rPr>
        <w:t xml:space="preserve">atteinte </w:t>
      </w:r>
      <w:r>
        <w:rPr>
          <w:color w:val="231F20"/>
          <w:spacing w:val="-3"/>
          <w:w w:val="105"/>
        </w:rPr>
        <w:t xml:space="preserve">aux </w:t>
      </w:r>
      <w:r>
        <w:rPr>
          <w:color w:val="231F20"/>
          <w:spacing w:val="-4"/>
          <w:w w:val="105"/>
        </w:rPr>
        <w:t xml:space="preserve">mœurs, propos </w:t>
      </w:r>
      <w:r>
        <w:rPr>
          <w:color w:val="231F20"/>
          <w:spacing w:val="-5"/>
          <w:w w:val="105"/>
        </w:rPr>
        <w:t xml:space="preserve">diffamatoires...). </w:t>
      </w:r>
      <w:r>
        <w:rPr>
          <w:color w:val="231F20"/>
          <w:spacing w:val="-9"/>
          <w:w w:val="105"/>
        </w:rPr>
        <w:t>L’action</w:t>
      </w:r>
      <w:r>
        <w:rPr>
          <w:color w:val="231F20"/>
          <w:spacing w:val="-4"/>
          <w:w w:val="105"/>
        </w:rPr>
        <w:t>disciplinaire</w:t>
      </w:r>
      <w:r>
        <w:rPr>
          <w:color w:val="231F20"/>
          <w:w w:val="105"/>
        </w:rPr>
        <w:t>ne</w:t>
      </w:r>
      <w:r>
        <w:rPr>
          <w:color w:val="231F20"/>
          <w:spacing w:val="-3"/>
          <w:w w:val="105"/>
        </w:rPr>
        <w:t>peutêtre</w:t>
      </w:r>
      <w:r>
        <w:rPr>
          <w:color w:val="231F20"/>
          <w:spacing w:val="-4"/>
          <w:w w:val="105"/>
        </w:rPr>
        <w:t>engagée</w:t>
      </w:r>
      <w:r>
        <w:rPr>
          <w:color w:val="231F20"/>
          <w:spacing w:val="-3"/>
          <w:w w:val="105"/>
        </w:rPr>
        <w:t>que</w:t>
      </w:r>
      <w:r>
        <w:rPr>
          <w:color w:val="231F20"/>
          <w:spacing w:val="-5"/>
          <w:w w:val="105"/>
        </w:rPr>
        <w:t>s’il</w:t>
      </w:r>
      <w:r>
        <w:rPr>
          <w:color w:val="231F20"/>
          <w:w w:val="105"/>
        </w:rPr>
        <w:t>ya</w:t>
      </w:r>
      <w:r>
        <w:rPr>
          <w:color w:val="231F20"/>
          <w:spacing w:val="-4"/>
          <w:w w:val="105"/>
        </w:rPr>
        <w:t>existenced’une faute,</w:t>
      </w:r>
      <w:r>
        <w:rPr>
          <w:color w:val="231F20"/>
          <w:w w:val="105"/>
        </w:rPr>
        <w:t>la</w:t>
      </w:r>
      <w:r>
        <w:rPr>
          <w:color w:val="231F20"/>
          <w:spacing w:val="-5"/>
          <w:w w:val="105"/>
        </w:rPr>
        <w:t xml:space="preserve">charge </w:t>
      </w:r>
      <w:r>
        <w:rPr>
          <w:color w:val="231F20"/>
          <w:w w:val="105"/>
        </w:rPr>
        <w:t>dela</w:t>
      </w:r>
      <w:r>
        <w:rPr>
          <w:color w:val="231F20"/>
          <w:spacing w:val="-5"/>
          <w:w w:val="105"/>
        </w:rPr>
        <w:t xml:space="preserve">preuve </w:t>
      </w:r>
      <w:r>
        <w:rPr>
          <w:color w:val="231F20"/>
          <w:w w:val="105"/>
        </w:rPr>
        <w:t>en</w:t>
      </w:r>
      <w:r>
        <w:rPr>
          <w:color w:val="231F20"/>
          <w:spacing w:val="-4"/>
          <w:w w:val="105"/>
        </w:rPr>
        <w:t>incombant</w:t>
      </w:r>
      <w:r>
        <w:rPr>
          <w:color w:val="231F20"/>
          <w:w w:val="105"/>
        </w:rPr>
        <w:t>à</w:t>
      </w:r>
      <w:r>
        <w:rPr>
          <w:color w:val="231F20"/>
          <w:spacing w:val="-4"/>
          <w:w w:val="105"/>
        </w:rPr>
        <w:t>l’autoritéconcernée.</w:t>
      </w:r>
    </w:p>
    <w:p w:rsidR="00CF6B16" w:rsidRDefault="0022201B">
      <w:pPr>
        <w:pStyle w:val="Textoindependiente"/>
        <w:tabs>
          <w:tab w:val="left" w:pos="567"/>
        </w:tabs>
        <w:spacing w:before="52"/>
        <w:ind w:left="567"/>
        <w:jc w:val="left"/>
      </w:pPr>
      <w:r>
        <w:rPr>
          <w:color w:val="D2232A"/>
          <w:w w:val="115"/>
        </w:rPr>
        <w:t>La faute non intentionnelle</w:t>
      </w:r>
    </w:p>
    <w:p w:rsidR="00CF6B16" w:rsidRDefault="0022201B">
      <w:pPr>
        <w:tabs>
          <w:tab w:val="left" w:pos="567"/>
        </w:tabs>
        <w:spacing w:before="24" w:line="264" w:lineRule="auto"/>
        <w:ind w:left="567"/>
        <w:jc w:val="both"/>
      </w:pPr>
      <w:r>
        <w:rPr>
          <w:color w:val="231F20"/>
          <w:spacing w:val="-4"/>
          <w:w w:val="105"/>
          <w:sz w:val="18"/>
        </w:rPr>
        <w:t>Suite</w:t>
      </w:r>
      <w:r>
        <w:rPr>
          <w:color w:val="231F20"/>
          <w:w w:val="105"/>
          <w:sz w:val="18"/>
        </w:rPr>
        <w:t>àla</w:t>
      </w:r>
      <w:r>
        <w:rPr>
          <w:color w:val="231F20"/>
          <w:spacing w:val="-4"/>
          <w:w w:val="105"/>
          <w:sz w:val="18"/>
        </w:rPr>
        <w:t>définition</w:t>
      </w:r>
      <w:r>
        <w:rPr>
          <w:color w:val="231F20"/>
          <w:spacing w:val="-3"/>
          <w:w w:val="105"/>
          <w:sz w:val="18"/>
        </w:rPr>
        <w:t>dans</w:t>
      </w:r>
      <w:r>
        <w:rPr>
          <w:color w:val="231F20"/>
          <w:w w:val="105"/>
          <w:sz w:val="18"/>
        </w:rPr>
        <w:t>le</w:t>
      </w:r>
      <w:r>
        <w:rPr>
          <w:color w:val="231F20"/>
          <w:spacing w:val="-3"/>
          <w:w w:val="105"/>
          <w:sz w:val="18"/>
        </w:rPr>
        <w:t>code</w:t>
      </w:r>
      <w:r>
        <w:rPr>
          <w:color w:val="231F20"/>
          <w:spacing w:val="-4"/>
          <w:w w:val="105"/>
          <w:sz w:val="18"/>
        </w:rPr>
        <w:t>pénal</w:t>
      </w:r>
      <w:r>
        <w:rPr>
          <w:color w:val="231F20"/>
          <w:w w:val="105"/>
          <w:sz w:val="18"/>
        </w:rPr>
        <w:t>du</w:t>
      </w:r>
      <w:r>
        <w:rPr>
          <w:color w:val="231F20"/>
          <w:spacing w:val="-4"/>
          <w:w w:val="105"/>
          <w:sz w:val="18"/>
        </w:rPr>
        <w:t>délit</w:t>
      </w:r>
      <w:r>
        <w:rPr>
          <w:color w:val="231F20"/>
          <w:spacing w:val="-3"/>
          <w:w w:val="105"/>
          <w:sz w:val="18"/>
        </w:rPr>
        <w:t>pour</w:t>
      </w:r>
      <w:r>
        <w:rPr>
          <w:color w:val="231F20"/>
          <w:spacing w:val="-4"/>
          <w:w w:val="105"/>
          <w:sz w:val="18"/>
        </w:rPr>
        <w:t>faute</w:t>
      </w:r>
      <w:r>
        <w:rPr>
          <w:color w:val="231F20"/>
          <w:spacing w:val="-3"/>
          <w:w w:val="105"/>
          <w:sz w:val="18"/>
        </w:rPr>
        <w:t>non</w:t>
      </w:r>
      <w:r>
        <w:rPr>
          <w:color w:val="231F20"/>
          <w:spacing w:val="-4"/>
          <w:w w:val="105"/>
          <w:sz w:val="18"/>
        </w:rPr>
        <w:t>intentionnelle</w:t>
      </w:r>
      <w:r>
        <w:rPr>
          <w:color w:val="D2232A"/>
          <w:spacing w:val="-5"/>
          <w:w w:val="105"/>
          <w:sz w:val="18"/>
        </w:rPr>
        <w:t>(art.121-3)</w:t>
      </w:r>
      <w:r>
        <w:rPr>
          <w:color w:val="231F20"/>
          <w:spacing w:val="-5"/>
          <w:w w:val="105"/>
          <w:sz w:val="18"/>
        </w:rPr>
        <w:t>,</w:t>
      </w:r>
      <w:r>
        <w:rPr>
          <w:color w:val="231F20"/>
          <w:w w:val="105"/>
          <w:sz w:val="18"/>
        </w:rPr>
        <w:t>le</w:t>
      </w:r>
      <w:r>
        <w:rPr>
          <w:color w:val="231F20"/>
          <w:spacing w:val="-4"/>
          <w:w w:val="105"/>
          <w:sz w:val="18"/>
        </w:rPr>
        <w:t>législateur</w:t>
      </w:r>
      <w:r>
        <w:rPr>
          <w:color w:val="231F20"/>
          <w:w w:val="105"/>
          <w:sz w:val="18"/>
        </w:rPr>
        <w:t>a</w:t>
      </w:r>
      <w:r>
        <w:rPr>
          <w:color w:val="231F20"/>
          <w:spacing w:val="-4"/>
          <w:w w:val="105"/>
          <w:sz w:val="18"/>
        </w:rPr>
        <w:t>opéré</w:t>
      </w:r>
      <w:r>
        <w:rPr>
          <w:color w:val="231F20"/>
          <w:w w:val="105"/>
          <w:sz w:val="18"/>
        </w:rPr>
        <w:t>un</w:t>
      </w:r>
      <w:r>
        <w:rPr>
          <w:color w:val="231F20"/>
          <w:spacing w:val="-4"/>
          <w:w w:val="105"/>
          <w:sz w:val="18"/>
        </w:rPr>
        <w:t>ajout</w:t>
      </w:r>
      <w:r>
        <w:rPr>
          <w:color w:val="231F20"/>
          <w:spacing w:val="-3"/>
          <w:w w:val="105"/>
          <w:sz w:val="18"/>
        </w:rPr>
        <w:t>dans</w:t>
      </w:r>
      <w:r>
        <w:rPr>
          <w:color w:val="231F20"/>
          <w:w w:val="105"/>
          <w:sz w:val="18"/>
        </w:rPr>
        <w:t>le</w:t>
      </w:r>
      <w:r>
        <w:rPr>
          <w:color w:val="231F20"/>
          <w:spacing w:val="-4"/>
          <w:w w:val="105"/>
          <w:sz w:val="18"/>
        </w:rPr>
        <w:t xml:space="preserve">statutgénéral. </w:t>
      </w:r>
      <w:r>
        <w:rPr>
          <w:color w:val="D2232A"/>
          <w:spacing w:val="-4"/>
          <w:w w:val="105"/>
          <w:sz w:val="18"/>
        </w:rPr>
        <w:t xml:space="preserve">Art. </w:t>
      </w:r>
      <w:r>
        <w:rPr>
          <w:color w:val="D2232A"/>
          <w:spacing w:val="-14"/>
          <w:w w:val="105"/>
          <w:sz w:val="18"/>
        </w:rPr>
        <w:t xml:space="preserve">11 </w:t>
      </w:r>
      <w:r>
        <w:rPr>
          <w:color w:val="D2232A"/>
          <w:spacing w:val="-3"/>
          <w:w w:val="105"/>
          <w:sz w:val="18"/>
        </w:rPr>
        <w:t xml:space="preserve">bis </w:t>
      </w:r>
      <w:r>
        <w:rPr>
          <w:color w:val="D2232A"/>
          <w:w w:val="105"/>
          <w:sz w:val="18"/>
        </w:rPr>
        <w:t xml:space="preserve">L </w:t>
      </w:r>
      <w:r>
        <w:rPr>
          <w:color w:val="D2232A"/>
          <w:spacing w:val="-4"/>
          <w:w w:val="105"/>
          <w:sz w:val="18"/>
        </w:rPr>
        <w:t xml:space="preserve">83-634 </w:t>
      </w:r>
      <w:r>
        <w:rPr>
          <w:color w:val="231F20"/>
          <w:w w:val="105"/>
          <w:sz w:val="18"/>
        </w:rPr>
        <w:t xml:space="preserve">: </w:t>
      </w:r>
      <w:r>
        <w:rPr>
          <w:i/>
          <w:color w:val="231F20"/>
          <w:w w:val="105"/>
          <w:sz w:val="18"/>
        </w:rPr>
        <w:t xml:space="preserve">« </w:t>
      </w:r>
      <w:r>
        <w:rPr>
          <w:i/>
          <w:color w:val="231F20"/>
          <w:spacing w:val="-3"/>
          <w:w w:val="105"/>
          <w:sz w:val="18"/>
        </w:rPr>
        <w:t xml:space="preserve">Sous réserve des </w:t>
      </w:r>
      <w:r>
        <w:rPr>
          <w:i/>
          <w:color w:val="231F20"/>
          <w:spacing w:val="-4"/>
          <w:w w:val="105"/>
          <w:sz w:val="18"/>
        </w:rPr>
        <w:t xml:space="preserve">dispositions </w:t>
      </w:r>
      <w:r>
        <w:rPr>
          <w:i/>
          <w:color w:val="231F20"/>
          <w:w w:val="105"/>
          <w:sz w:val="18"/>
        </w:rPr>
        <w:t xml:space="preserve">du </w:t>
      </w:r>
      <w:r>
        <w:rPr>
          <w:i/>
          <w:color w:val="231F20"/>
          <w:spacing w:val="-4"/>
          <w:w w:val="105"/>
          <w:sz w:val="18"/>
        </w:rPr>
        <w:t xml:space="preserve">quatrième alinéa </w:t>
      </w:r>
      <w:r>
        <w:rPr>
          <w:i/>
          <w:color w:val="231F20"/>
          <w:w w:val="105"/>
          <w:sz w:val="18"/>
        </w:rPr>
        <w:t xml:space="preserve">de </w:t>
      </w:r>
      <w:r>
        <w:rPr>
          <w:i/>
          <w:color w:val="D2232A"/>
          <w:spacing w:val="-4"/>
          <w:w w:val="105"/>
          <w:sz w:val="18"/>
        </w:rPr>
        <w:t xml:space="preserve">l’art. </w:t>
      </w:r>
      <w:r>
        <w:rPr>
          <w:i/>
          <w:color w:val="D2232A"/>
          <w:spacing w:val="-6"/>
          <w:w w:val="105"/>
          <w:sz w:val="18"/>
        </w:rPr>
        <w:t xml:space="preserve">121-3 </w:t>
      </w:r>
      <w:r>
        <w:rPr>
          <w:i/>
          <w:color w:val="231F20"/>
          <w:w w:val="105"/>
          <w:sz w:val="18"/>
        </w:rPr>
        <w:t xml:space="preserve">du </w:t>
      </w:r>
      <w:r>
        <w:rPr>
          <w:i/>
          <w:color w:val="231F20"/>
          <w:spacing w:val="-3"/>
          <w:w w:val="105"/>
          <w:sz w:val="18"/>
        </w:rPr>
        <w:t xml:space="preserve">code </w:t>
      </w:r>
      <w:r>
        <w:rPr>
          <w:i/>
          <w:color w:val="231F20"/>
          <w:spacing w:val="-4"/>
          <w:w w:val="105"/>
          <w:sz w:val="18"/>
        </w:rPr>
        <w:t xml:space="preserve">pénal, </w:t>
      </w:r>
      <w:r>
        <w:rPr>
          <w:i/>
          <w:color w:val="231F20"/>
          <w:spacing w:val="-3"/>
          <w:w w:val="105"/>
          <w:sz w:val="18"/>
        </w:rPr>
        <w:t xml:space="preserve">les </w:t>
      </w:r>
      <w:r>
        <w:rPr>
          <w:i/>
          <w:color w:val="231F20"/>
          <w:spacing w:val="-4"/>
          <w:w w:val="105"/>
          <w:sz w:val="18"/>
        </w:rPr>
        <w:t xml:space="preserve">fonctionnaires </w:t>
      </w:r>
      <w:r>
        <w:rPr>
          <w:i/>
          <w:color w:val="231F20"/>
          <w:w w:val="105"/>
          <w:sz w:val="18"/>
        </w:rPr>
        <w:t xml:space="preserve">et </w:t>
      </w:r>
      <w:r>
        <w:rPr>
          <w:i/>
          <w:color w:val="231F20"/>
          <w:spacing w:val="-3"/>
          <w:w w:val="105"/>
          <w:sz w:val="18"/>
        </w:rPr>
        <w:t xml:space="preserve">les </w:t>
      </w:r>
      <w:r>
        <w:rPr>
          <w:i/>
          <w:color w:val="231F20"/>
          <w:spacing w:val="-4"/>
          <w:w w:val="105"/>
          <w:sz w:val="18"/>
        </w:rPr>
        <w:t xml:space="preserve">agents </w:t>
      </w:r>
      <w:r>
        <w:rPr>
          <w:i/>
          <w:color w:val="231F20"/>
          <w:spacing w:val="-3"/>
          <w:w w:val="105"/>
          <w:sz w:val="18"/>
        </w:rPr>
        <w:t>non</w:t>
      </w:r>
      <w:r>
        <w:rPr>
          <w:i/>
          <w:color w:val="231F20"/>
          <w:spacing w:val="-4"/>
          <w:w w:val="105"/>
          <w:sz w:val="18"/>
        </w:rPr>
        <w:t>titulaires</w:t>
      </w:r>
      <w:r>
        <w:rPr>
          <w:i/>
          <w:color w:val="231F20"/>
          <w:w w:val="105"/>
          <w:sz w:val="18"/>
        </w:rPr>
        <w:t>de</w:t>
      </w:r>
      <w:r>
        <w:rPr>
          <w:i/>
          <w:color w:val="231F20"/>
          <w:spacing w:val="-4"/>
          <w:w w:val="105"/>
          <w:sz w:val="18"/>
        </w:rPr>
        <w:t>droitpublic</w:t>
      </w:r>
      <w:r>
        <w:rPr>
          <w:i/>
          <w:color w:val="231F20"/>
          <w:w w:val="105"/>
          <w:sz w:val="18"/>
        </w:rPr>
        <w:t>ne</w:t>
      </w:r>
      <w:r>
        <w:rPr>
          <w:i/>
          <w:color w:val="231F20"/>
          <w:spacing w:val="-5"/>
          <w:w w:val="105"/>
          <w:sz w:val="18"/>
        </w:rPr>
        <w:t>peuvent</w:t>
      </w:r>
      <w:r>
        <w:rPr>
          <w:i/>
          <w:color w:val="231F20"/>
          <w:spacing w:val="-3"/>
          <w:w w:val="105"/>
          <w:sz w:val="18"/>
        </w:rPr>
        <w:t>être</w:t>
      </w:r>
      <w:r>
        <w:rPr>
          <w:i/>
          <w:color w:val="231F20"/>
          <w:spacing w:val="-4"/>
          <w:w w:val="105"/>
          <w:sz w:val="18"/>
        </w:rPr>
        <w:t>condamnés</w:t>
      </w:r>
      <w:r>
        <w:rPr>
          <w:i/>
          <w:color w:val="231F20"/>
          <w:spacing w:val="-3"/>
          <w:w w:val="105"/>
          <w:sz w:val="18"/>
        </w:rPr>
        <w:t>sur</w:t>
      </w:r>
      <w:r>
        <w:rPr>
          <w:i/>
          <w:color w:val="231F20"/>
          <w:w w:val="105"/>
          <w:sz w:val="18"/>
        </w:rPr>
        <w:t>le</w:t>
      </w:r>
      <w:r>
        <w:rPr>
          <w:i/>
          <w:color w:val="231F20"/>
          <w:spacing w:val="-4"/>
          <w:w w:val="105"/>
          <w:sz w:val="18"/>
        </w:rPr>
        <w:t>fonde</w:t>
      </w:r>
      <w:r>
        <w:rPr>
          <w:i/>
          <w:color w:val="231F20"/>
          <w:spacing w:val="-3"/>
          <w:w w:val="105"/>
          <w:sz w:val="18"/>
        </w:rPr>
        <w:t>ment</w:t>
      </w:r>
      <w:r>
        <w:rPr>
          <w:i/>
          <w:color w:val="231F20"/>
          <w:w w:val="105"/>
          <w:sz w:val="18"/>
        </w:rPr>
        <w:t>du</w:t>
      </w:r>
      <w:r>
        <w:rPr>
          <w:i/>
          <w:color w:val="231F20"/>
          <w:spacing w:val="-4"/>
          <w:w w:val="105"/>
          <w:sz w:val="18"/>
        </w:rPr>
        <w:t>troisièmealinéa</w:t>
      </w:r>
      <w:r>
        <w:rPr>
          <w:i/>
          <w:color w:val="231F20"/>
          <w:w w:val="105"/>
          <w:sz w:val="18"/>
        </w:rPr>
        <w:t>dece</w:t>
      </w:r>
      <w:r>
        <w:rPr>
          <w:i/>
          <w:color w:val="231F20"/>
          <w:spacing w:val="-3"/>
          <w:w w:val="105"/>
          <w:sz w:val="18"/>
        </w:rPr>
        <w:t>même</w:t>
      </w:r>
      <w:r>
        <w:rPr>
          <w:i/>
          <w:color w:val="231F20"/>
          <w:spacing w:val="-4"/>
          <w:w w:val="105"/>
          <w:sz w:val="18"/>
        </w:rPr>
        <w:t>article</w:t>
      </w:r>
      <w:r>
        <w:rPr>
          <w:i/>
          <w:color w:val="231F20"/>
          <w:spacing w:val="-3"/>
          <w:w w:val="105"/>
          <w:sz w:val="18"/>
        </w:rPr>
        <w:t>pourdes</w:t>
      </w:r>
      <w:r>
        <w:rPr>
          <w:i/>
          <w:color w:val="231F20"/>
          <w:spacing w:val="-4"/>
          <w:w w:val="105"/>
          <w:sz w:val="18"/>
        </w:rPr>
        <w:t>faits</w:t>
      </w:r>
      <w:r>
        <w:rPr>
          <w:i/>
          <w:color w:val="231F20"/>
          <w:spacing w:val="-3"/>
          <w:w w:val="105"/>
          <w:sz w:val="18"/>
        </w:rPr>
        <w:t>non</w:t>
      </w:r>
      <w:r>
        <w:rPr>
          <w:i/>
          <w:color w:val="231F20"/>
          <w:spacing w:val="-4"/>
          <w:w w:val="105"/>
          <w:sz w:val="18"/>
        </w:rPr>
        <w:t xml:space="preserve">intentionnels commis </w:t>
      </w:r>
      <w:r>
        <w:rPr>
          <w:i/>
          <w:color w:val="231F20"/>
          <w:spacing w:val="-3"/>
          <w:w w:val="105"/>
          <w:sz w:val="18"/>
        </w:rPr>
        <w:t xml:space="preserve">dans </w:t>
      </w:r>
      <w:r>
        <w:rPr>
          <w:i/>
          <w:color w:val="231F20"/>
          <w:spacing w:val="-5"/>
          <w:w w:val="105"/>
          <w:sz w:val="18"/>
        </w:rPr>
        <w:t xml:space="preserve">l’exercice </w:t>
      </w:r>
      <w:r>
        <w:rPr>
          <w:i/>
          <w:color w:val="231F20"/>
          <w:w w:val="105"/>
          <w:sz w:val="18"/>
        </w:rPr>
        <w:t xml:space="preserve">de </w:t>
      </w:r>
      <w:r>
        <w:rPr>
          <w:i/>
          <w:color w:val="231F20"/>
          <w:spacing w:val="-4"/>
          <w:w w:val="105"/>
          <w:sz w:val="18"/>
        </w:rPr>
        <w:t xml:space="preserve">leurs fonctions </w:t>
      </w:r>
      <w:r>
        <w:rPr>
          <w:i/>
          <w:color w:val="231F20"/>
          <w:spacing w:val="-3"/>
          <w:w w:val="105"/>
          <w:sz w:val="18"/>
        </w:rPr>
        <w:t xml:space="preserve">que </w:t>
      </w:r>
      <w:r>
        <w:rPr>
          <w:i/>
          <w:color w:val="231F20"/>
          <w:spacing w:val="-5"/>
          <w:w w:val="105"/>
          <w:sz w:val="18"/>
        </w:rPr>
        <w:t xml:space="preserve">s’il </w:t>
      </w:r>
      <w:r>
        <w:rPr>
          <w:i/>
          <w:color w:val="231F20"/>
          <w:spacing w:val="-3"/>
          <w:w w:val="105"/>
          <w:sz w:val="18"/>
        </w:rPr>
        <w:t xml:space="preserve">est </w:t>
      </w:r>
      <w:r>
        <w:rPr>
          <w:i/>
          <w:color w:val="231F20"/>
          <w:spacing w:val="-4"/>
          <w:w w:val="105"/>
          <w:sz w:val="18"/>
        </w:rPr>
        <w:t xml:space="preserve">établi qu’ils </w:t>
      </w:r>
      <w:r>
        <w:rPr>
          <w:i/>
          <w:color w:val="231F20"/>
          <w:spacing w:val="-5"/>
          <w:w w:val="105"/>
          <w:sz w:val="18"/>
        </w:rPr>
        <w:t xml:space="preserve">n’ont </w:t>
      </w:r>
      <w:r>
        <w:rPr>
          <w:i/>
          <w:color w:val="231F20"/>
          <w:spacing w:val="-3"/>
          <w:w w:val="105"/>
          <w:sz w:val="18"/>
        </w:rPr>
        <w:t xml:space="preserve">pas </w:t>
      </w:r>
      <w:r>
        <w:rPr>
          <w:i/>
          <w:color w:val="231F20"/>
          <w:spacing w:val="-4"/>
          <w:w w:val="105"/>
          <w:sz w:val="18"/>
        </w:rPr>
        <w:t xml:space="preserve">accompli </w:t>
      </w:r>
      <w:r>
        <w:rPr>
          <w:i/>
          <w:color w:val="231F20"/>
          <w:spacing w:val="-3"/>
          <w:w w:val="105"/>
          <w:sz w:val="18"/>
        </w:rPr>
        <w:t xml:space="preserve">les </w:t>
      </w:r>
      <w:r>
        <w:rPr>
          <w:i/>
          <w:color w:val="231F20"/>
          <w:spacing w:val="-4"/>
          <w:w w:val="105"/>
          <w:sz w:val="18"/>
        </w:rPr>
        <w:t xml:space="preserve">diligences normales compte </w:t>
      </w:r>
      <w:r>
        <w:rPr>
          <w:i/>
          <w:color w:val="231F20"/>
          <w:spacing w:val="-3"/>
          <w:w w:val="105"/>
          <w:sz w:val="18"/>
        </w:rPr>
        <w:t xml:space="preserve">tenu </w:t>
      </w:r>
      <w:r>
        <w:rPr>
          <w:i/>
          <w:color w:val="231F20"/>
          <w:spacing w:val="-4"/>
          <w:w w:val="105"/>
          <w:sz w:val="18"/>
        </w:rPr>
        <w:t xml:space="preserve">de leurs compétences, </w:t>
      </w:r>
      <w:r>
        <w:rPr>
          <w:i/>
          <w:color w:val="231F20"/>
          <w:w w:val="105"/>
          <w:sz w:val="18"/>
        </w:rPr>
        <w:t xml:space="preserve">du </w:t>
      </w:r>
      <w:r>
        <w:rPr>
          <w:i/>
          <w:color w:val="231F20"/>
          <w:spacing w:val="-5"/>
          <w:w w:val="105"/>
          <w:sz w:val="18"/>
        </w:rPr>
        <w:t xml:space="preserve">pouvoir </w:t>
      </w:r>
      <w:r>
        <w:rPr>
          <w:i/>
          <w:color w:val="231F20"/>
          <w:w w:val="105"/>
          <w:sz w:val="18"/>
        </w:rPr>
        <w:t xml:space="preserve">et </w:t>
      </w:r>
      <w:r>
        <w:rPr>
          <w:i/>
          <w:color w:val="231F20"/>
          <w:spacing w:val="-3"/>
          <w:w w:val="105"/>
          <w:sz w:val="18"/>
        </w:rPr>
        <w:t>des</w:t>
      </w:r>
      <w:r>
        <w:rPr>
          <w:i/>
          <w:color w:val="231F20"/>
          <w:spacing w:val="-5"/>
          <w:w w:val="105"/>
          <w:sz w:val="18"/>
        </w:rPr>
        <w:t xml:space="preserve">moyens </w:t>
      </w:r>
      <w:r>
        <w:rPr>
          <w:i/>
          <w:color w:val="231F20"/>
          <w:spacing w:val="-3"/>
          <w:w w:val="105"/>
          <w:sz w:val="18"/>
        </w:rPr>
        <w:t xml:space="preserve">dont ils </w:t>
      </w:r>
      <w:r>
        <w:rPr>
          <w:i/>
          <w:color w:val="231F20"/>
          <w:spacing w:val="-4"/>
          <w:w w:val="105"/>
          <w:sz w:val="18"/>
        </w:rPr>
        <w:t>disposaient ainsi</w:t>
      </w:r>
      <w:r>
        <w:rPr>
          <w:i/>
          <w:color w:val="231F20"/>
          <w:spacing w:val="-3"/>
          <w:w w:val="105"/>
          <w:sz w:val="18"/>
        </w:rPr>
        <w:t>quedes</w:t>
      </w:r>
      <w:r>
        <w:rPr>
          <w:i/>
          <w:color w:val="231F20"/>
          <w:spacing w:val="-4"/>
          <w:w w:val="105"/>
          <w:sz w:val="18"/>
        </w:rPr>
        <w:t>difficultéspropres</w:t>
      </w:r>
      <w:r>
        <w:rPr>
          <w:i/>
          <w:color w:val="231F20"/>
          <w:spacing w:val="-3"/>
          <w:w w:val="105"/>
          <w:sz w:val="18"/>
        </w:rPr>
        <w:t>aux</w:t>
      </w:r>
      <w:r>
        <w:rPr>
          <w:i/>
          <w:color w:val="231F20"/>
          <w:spacing w:val="-4"/>
          <w:w w:val="105"/>
          <w:sz w:val="18"/>
        </w:rPr>
        <w:t>missions</w:t>
      </w:r>
      <w:r>
        <w:rPr>
          <w:i/>
          <w:color w:val="231F20"/>
          <w:spacing w:val="-3"/>
          <w:w w:val="105"/>
          <w:sz w:val="18"/>
        </w:rPr>
        <w:t>que</w:t>
      </w:r>
      <w:r>
        <w:rPr>
          <w:i/>
          <w:color w:val="231F20"/>
          <w:w w:val="105"/>
          <w:sz w:val="18"/>
        </w:rPr>
        <w:t>la</w:t>
      </w:r>
      <w:r>
        <w:rPr>
          <w:i/>
          <w:color w:val="231F20"/>
          <w:spacing w:val="-3"/>
          <w:w w:val="105"/>
          <w:sz w:val="18"/>
        </w:rPr>
        <w:t>loileurconfie</w:t>
      </w:r>
      <w:r>
        <w:rPr>
          <w:i/>
          <w:color w:val="231F20"/>
          <w:spacing w:val="-9"/>
          <w:w w:val="105"/>
          <w:sz w:val="18"/>
        </w:rPr>
        <w:t>».</w:t>
      </w:r>
    </w:p>
    <w:p w:rsidR="00CF6B16" w:rsidRDefault="0022201B">
      <w:pPr>
        <w:pStyle w:val="Textoindependiente"/>
        <w:tabs>
          <w:tab w:val="left" w:pos="567"/>
        </w:tabs>
        <w:spacing w:before="53"/>
        <w:ind w:left="567"/>
        <w:jc w:val="left"/>
      </w:pPr>
      <w:r>
        <w:rPr>
          <w:color w:val="231F20"/>
          <w:spacing w:val="-4"/>
          <w:w w:val="110"/>
        </w:rPr>
        <w:t>Le</w:t>
      </w:r>
      <w:r>
        <w:rPr>
          <w:color w:val="231F20"/>
          <w:spacing w:val="-3"/>
          <w:w w:val="110"/>
        </w:rPr>
        <w:t>4</w:t>
      </w:r>
      <w:proofErr w:type="spellStart"/>
      <w:r>
        <w:rPr>
          <w:color w:val="231F20"/>
          <w:spacing w:val="-3"/>
          <w:w w:val="110"/>
          <w:position w:val="6"/>
          <w:sz w:val="10"/>
        </w:rPr>
        <w:t>ème</w:t>
      </w:r>
      <w:r>
        <w:rPr>
          <w:color w:val="231F20"/>
          <w:spacing w:val="-4"/>
          <w:w w:val="110"/>
        </w:rPr>
        <w:t>alinéa</w:t>
      </w:r>
      <w:r>
        <w:rPr>
          <w:color w:val="231F20"/>
          <w:w w:val="110"/>
        </w:rPr>
        <w:t>en</w:t>
      </w:r>
      <w:r>
        <w:rPr>
          <w:color w:val="231F20"/>
          <w:spacing w:val="-4"/>
          <w:w w:val="110"/>
        </w:rPr>
        <w:t>questionprécise</w:t>
      </w:r>
      <w:proofErr w:type="spellEnd"/>
      <w:r>
        <w:rPr>
          <w:color w:val="D2232A"/>
          <w:w w:val="110"/>
        </w:rPr>
        <w:t>(L2000-647du</w:t>
      </w:r>
      <w:r>
        <w:rPr>
          <w:color w:val="D2232A"/>
          <w:spacing w:val="-4"/>
          <w:w w:val="110"/>
        </w:rPr>
        <w:t>10/07/2000)</w:t>
      </w:r>
      <w:r>
        <w:rPr>
          <w:color w:val="231F20"/>
          <w:w w:val="110"/>
        </w:rPr>
        <w:t>:</w:t>
      </w:r>
    </w:p>
    <w:p w:rsidR="00CF6B16" w:rsidRDefault="0022201B">
      <w:pPr>
        <w:tabs>
          <w:tab w:val="left" w:pos="567"/>
        </w:tabs>
        <w:spacing w:before="23" w:line="264" w:lineRule="auto"/>
        <w:ind w:left="567"/>
        <w:jc w:val="both"/>
      </w:pPr>
      <w:r>
        <w:rPr>
          <w:i/>
          <w:color w:val="231F20"/>
          <w:w w:val="110"/>
          <w:sz w:val="18"/>
        </w:rPr>
        <w:t xml:space="preserve">« </w:t>
      </w:r>
      <w:r>
        <w:rPr>
          <w:i/>
          <w:color w:val="231F20"/>
          <w:spacing w:val="-3"/>
          <w:w w:val="110"/>
          <w:sz w:val="18"/>
        </w:rPr>
        <w:t xml:space="preserve">…les </w:t>
      </w:r>
      <w:r>
        <w:rPr>
          <w:i/>
          <w:color w:val="231F20"/>
          <w:spacing w:val="-4"/>
          <w:w w:val="110"/>
          <w:sz w:val="18"/>
        </w:rPr>
        <w:t xml:space="preserve">personnes </w:t>
      </w:r>
      <w:r>
        <w:rPr>
          <w:i/>
          <w:color w:val="231F20"/>
          <w:spacing w:val="-5"/>
          <w:w w:val="110"/>
          <w:sz w:val="18"/>
        </w:rPr>
        <w:t xml:space="preserve">physiques </w:t>
      </w:r>
      <w:r>
        <w:rPr>
          <w:i/>
          <w:color w:val="231F20"/>
          <w:spacing w:val="-3"/>
          <w:w w:val="110"/>
          <w:sz w:val="18"/>
        </w:rPr>
        <w:t xml:space="preserve">qui </w:t>
      </w:r>
      <w:r>
        <w:rPr>
          <w:i/>
          <w:color w:val="231F20"/>
          <w:spacing w:val="-6"/>
          <w:w w:val="110"/>
          <w:sz w:val="18"/>
        </w:rPr>
        <w:t xml:space="preserve">n’ont </w:t>
      </w:r>
      <w:r>
        <w:rPr>
          <w:i/>
          <w:color w:val="231F20"/>
          <w:spacing w:val="-3"/>
          <w:w w:val="110"/>
          <w:sz w:val="18"/>
        </w:rPr>
        <w:t xml:space="preserve">pas </w:t>
      </w:r>
      <w:r>
        <w:rPr>
          <w:i/>
          <w:color w:val="231F20"/>
          <w:spacing w:val="-4"/>
          <w:w w:val="110"/>
          <w:sz w:val="18"/>
        </w:rPr>
        <w:t>causé directement le dommage,</w:t>
      </w:r>
      <w:r>
        <w:rPr>
          <w:i/>
          <w:color w:val="231F20"/>
          <w:spacing w:val="-3"/>
          <w:w w:val="110"/>
          <w:sz w:val="18"/>
        </w:rPr>
        <w:t>maisquiontcréé</w:t>
      </w:r>
      <w:r>
        <w:rPr>
          <w:i/>
          <w:color w:val="231F20"/>
          <w:w w:val="110"/>
          <w:sz w:val="18"/>
        </w:rPr>
        <w:t>ou</w:t>
      </w:r>
      <w:r>
        <w:rPr>
          <w:i/>
          <w:color w:val="231F20"/>
          <w:spacing w:val="-4"/>
          <w:w w:val="110"/>
          <w:sz w:val="18"/>
        </w:rPr>
        <w:t>contribué</w:t>
      </w:r>
      <w:r>
        <w:rPr>
          <w:i/>
          <w:color w:val="231F20"/>
          <w:w w:val="110"/>
          <w:sz w:val="18"/>
        </w:rPr>
        <w:t>à</w:t>
      </w:r>
      <w:r>
        <w:rPr>
          <w:i/>
          <w:color w:val="231F20"/>
          <w:spacing w:val="-4"/>
          <w:w w:val="110"/>
          <w:sz w:val="18"/>
        </w:rPr>
        <w:t>créer</w:t>
      </w:r>
      <w:r>
        <w:rPr>
          <w:i/>
          <w:color w:val="231F20"/>
          <w:w w:val="110"/>
          <w:sz w:val="18"/>
        </w:rPr>
        <w:t>la</w:t>
      </w:r>
      <w:r>
        <w:rPr>
          <w:i/>
          <w:color w:val="231F20"/>
          <w:spacing w:val="-4"/>
          <w:w w:val="110"/>
          <w:sz w:val="18"/>
        </w:rPr>
        <w:t>situation</w:t>
      </w:r>
      <w:r>
        <w:rPr>
          <w:i/>
          <w:color w:val="231F20"/>
          <w:spacing w:val="-3"/>
          <w:w w:val="110"/>
          <w:sz w:val="18"/>
        </w:rPr>
        <w:t>qui</w:t>
      </w:r>
      <w:r>
        <w:rPr>
          <w:i/>
          <w:color w:val="231F20"/>
          <w:w w:val="110"/>
          <w:sz w:val="18"/>
        </w:rPr>
        <w:t xml:space="preserve">a </w:t>
      </w:r>
      <w:r>
        <w:rPr>
          <w:i/>
          <w:color w:val="231F20"/>
          <w:spacing w:val="-4"/>
          <w:w w:val="110"/>
          <w:sz w:val="18"/>
        </w:rPr>
        <w:t>permis</w:t>
      </w:r>
      <w:r>
        <w:rPr>
          <w:i/>
          <w:color w:val="231F20"/>
          <w:w w:val="110"/>
          <w:sz w:val="18"/>
        </w:rPr>
        <w:t>la</w:t>
      </w:r>
      <w:r>
        <w:rPr>
          <w:i/>
          <w:color w:val="231F20"/>
          <w:spacing w:val="-4"/>
          <w:w w:val="110"/>
          <w:sz w:val="18"/>
        </w:rPr>
        <w:t>réalisation</w:t>
      </w:r>
      <w:r>
        <w:rPr>
          <w:i/>
          <w:color w:val="231F20"/>
          <w:w w:val="110"/>
          <w:sz w:val="18"/>
        </w:rPr>
        <w:t>du</w:t>
      </w:r>
      <w:r>
        <w:rPr>
          <w:i/>
          <w:color w:val="231F20"/>
          <w:spacing w:val="-4"/>
          <w:w w:val="110"/>
          <w:sz w:val="18"/>
        </w:rPr>
        <w:t>dommage</w:t>
      </w:r>
      <w:r>
        <w:rPr>
          <w:i/>
          <w:color w:val="231F20"/>
          <w:w w:val="110"/>
          <w:sz w:val="18"/>
        </w:rPr>
        <w:t>ou</w:t>
      </w:r>
      <w:r>
        <w:rPr>
          <w:i/>
          <w:color w:val="231F20"/>
          <w:spacing w:val="-3"/>
          <w:w w:val="110"/>
          <w:sz w:val="18"/>
        </w:rPr>
        <w:t>qui</w:t>
      </w:r>
      <w:r>
        <w:rPr>
          <w:i/>
          <w:color w:val="231F20"/>
          <w:spacing w:val="-6"/>
          <w:w w:val="110"/>
          <w:sz w:val="18"/>
        </w:rPr>
        <w:t>n’ont</w:t>
      </w:r>
      <w:r>
        <w:rPr>
          <w:i/>
          <w:color w:val="231F20"/>
          <w:spacing w:val="-3"/>
          <w:w w:val="110"/>
          <w:sz w:val="18"/>
        </w:rPr>
        <w:t>pasprisles</w:t>
      </w:r>
      <w:r>
        <w:rPr>
          <w:i/>
          <w:color w:val="231F20"/>
          <w:spacing w:val="-4"/>
          <w:w w:val="110"/>
          <w:sz w:val="18"/>
        </w:rPr>
        <w:t xml:space="preserve">mesures </w:t>
      </w:r>
      <w:r>
        <w:rPr>
          <w:i/>
          <w:color w:val="231F20"/>
          <w:spacing w:val="-5"/>
          <w:w w:val="110"/>
          <w:sz w:val="18"/>
        </w:rPr>
        <w:t>permettant</w:t>
      </w:r>
      <w:r>
        <w:rPr>
          <w:i/>
          <w:color w:val="231F20"/>
          <w:w w:val="110"/>
          <w:sz w:val="18"/>
        </w:rPr>
        <w:t>de</w:t>
      </w:r>
      <w:r>
        <w:rPr>
          <w:i/>
          <w:color w:val="231F20"/>
          <w:spacing w:val="-5"/>
          <w:w w:val="110"/>
          <w:sz w:val="18"/>
        </w:rPr>
        <w:t>l’éviter,</w:t>
      </w:r>
      <w:r>
        <w:rPr>
          <w:i/>
          <w:color w:val="231F20"/>
          <w:spacing w:val="-3"/>
          <w:w w:val="110"/>
          <w:sz w:val="18"/>
        </w:rPr>
        <w:t>sont</w:t>
      </w:r>
      <w:r>
        <w:rPr>
          <w:i/>
          <w:color w:val="231F20"/>
          <w:spacing w:val="-4"/>
          <w:w w:val="110"/>
          <w:sz w:val="18"/>
        </w:rPr>
        <w:t>responsablespénalement</w:t>
      </w:r>
      <w:r>
        <w:rPr>
          <w:i/>
          <w:color w:val="231F20"/>
          <w:spacing w:val="-5"/>
          <w:w w:val="110"/>
          <w:sz w:val="18"/>
        </w:rPr>
        <w:t>s’il</w:t>
      </w:r>
      <w:r>
        <w:rPr>
          <w:i/>
          <w:color w:val="231F20"/>
          <w:spacing w:val="-3"/>
          <w:w w:val="110"/>
          <w:sz w:val="18"/>
        </w:rPr>
        <w:t>est</w:t>
      </w:r>
      <w:r>
        <w:rPr>
          <w:i/>
          <w:color w:val="231F20"/>
          <w:spacing w:val="-4"/>
          <w:w w:val="110"/>
          <w:sz w:val="18"/>
        </w:rPr>
        <w:t xml:space="preserve">établi qu’elles </w:t>
      </w:r>
      <w:r>
        <w:rPr>
          <w:i/>
          <w:color w:val="231F20"/>
          <w:spacing w:val="-3"/>
          <w:w w:val="110"/>
          <w:sz w:val="18"/>
        </w:rPr>
        <w:t xml:space="preserve">ont, soit </w:t>
      </w:r>
      <w:r>
        <w:rPr>
          <w:i/>
          <w:color w:val="231F20"/>
          <w:spacing w:val="-4"/>
          <w:w w:val="110"/>
          <w:sz w:val="18"/>
        </w:rPr>
        <w:t xml:space="preserve">violé </w:t>
      </w:r>
      <w:r>
        <w:rPr>
          <w:i/>
          <w:color w:val="231F20"/>
          <w:w w:val="110"/>
          <w:sz w:val="18"/>
        </w:rPr>
        <w:t xml:space="preserve">de </w:t>
      </w:r>
      <w:r>
        <w:rPr>
          <w:i/>
          <w:color w:val="231F20"/>
          <w:spacing w:val="-4"/>
          <w:w w:val="110"/>
          <w:sz w:val="18"/>
        </w:rPr>
        <w:t xml:space="preserve">façon </w:t>
      </w:r>
      <w:r>
        <w:rPr>
          <w:i/>
          <w:color w:val="231F20"/>
          <w:spacing w:val="-5"/>
          <w:w w:val="110"/>
          <w:sz w:val="18"/>
        </w:rPr>
        <w:t xml:space="preserve">manifestement </w:t>
      </w:r>
      <w:r>
        <w:rPr>
          <w:i/>
          <w:color w:val="231F20"/>
          <w:spacing w:val="-4"/>
          <w:w w:val="110"/>
          <w:sz w:val="18"/>
        </w:rPr>
        <w:t xml:space="preserve">délibérée </w:t>
      </w:r>
      <w:r>
        <w:rPr>
          <w:i/>
          <w:color w:val="231F20"/>
          <w:spacing w:val="-3"/>
          <w:w w:val="110"/>
          <w:sz w:val="18"/>
        </w:rPr>
        <w:t xml:space="preserve">une </w:t>
      </w:r>
      <w:r>
        <w:rPr>
          <w:i/>
          <w:color w:val="231F20"/>
          <w:spacing w:val="-4"/>
          <w:w w:val="110"/>
          <w:sz w:val="18"/>
        </w:rPr>
        <w:t>obligationparticulière</w:t>
      </w:r>
      <w:r>
        <w:rPr>
          <w:i/>
          <w:color w:val="231F20"/>
          <w:w w:val="110"/>
          <w:sz w:val="18"/>
        </w:rPr>
        <w:t>de</w:t>
      </w:r>
      <w:r>
        <w:rPr>
          <w:i/>
          <w:color w:val="231F20"/>
          <w:spacing w:val="-4"/>
          <w:w w:val="110"/>
          <w:sz w:val="18"/>
        </w:rPr>
        <w:t>prudence</w:t>
      </w:r>
      <w:r>
        <w:rPr>
          <w:i/>
          <w:color w:val="231F20"/>
          <w:w w:val="110"/>
          <w:sz w:val="18"/>
        </w:rPr>
        <w:t>oude</w:t>
      </w:r>
      <w:r>
        <w:rPr>
          <w:i/>
          <w:color w:val="231F20"/>
          <w:spacing w:val="-4"/>
          <w:w w:val="110"/>
          <w:sz w:val="18"/>
        </w:rPr>
        <w:t>sécuritéprévue</w:t>
      </w:r>
      <w:r>
        <w:rPr>
          <w:i/>
          <w:color w:val="231F20"/>
          <w:spacing w:val="-3"/>
          <w:w w:val="110"/>
          <w:sz w:val="18"/>
        </w:rPr>
        <w:t>par</w:t>
      </w:r>
      <w:r>
        <w:rPr>
          <w:i/>
          <w:color w:val="231F20"/>
          <w:w w:val="110"/>
          <w:sz w:val="18"/>
        </w:rPr>
        <w:t>la</w:t>
      </w:r>
      <w:r>
        <w:rPr>
          <w:i/>
          <w:color w:val="231F20"/>
          <w:spacing w:val="-3"/>
          <w:w w:val="110"/>
          <w:sz w:val="18"/>
        </w:rPr>
        <w:t>loi</w:t>
      </w:r>
      <w:r>
        <w:rPr>
          <w:i/>
          <w:color w:val="231F20"/>
          <w:w w:val="110"/>
          <w:sz w:val="18"/>
        </w:rPr>
        <w:t>ou</w:t>
      </w:r>
      <w:r>
        <w:rPr>
          <w:i/>
          <w:color w:val="231F20"/>
          <w:spacing w:val="-4"/>
          <w:w w:val="110"/>
          <w:sz w:val="18"/>
        </w:rPr>
        <w:t>le règlement,</w:t>
      </w:r>
      <w:r>
        <w:rPr>
          <w:i/>
          <w:color w:val="231F20"/>
          <w:spacing w:val="-3"/>
          <w:w w:val="110"/>
          <w:sz w:val="18"/>
        </w:rPr>
        <w:t>soit</w:t>
      </w:r>
      <w:r>
        <w:rPr>
          <w:i/>
          <w:color w:val="231F20"/>
          <w:spacing w:val="-4"/>
          <w:w w:val="110"/>
          <w:sz w:val="18"/>
        </w:rPr>
        <w:t>commis</w:t>
      </w:r>
      <w:r>
        <w:rPr>
          <w:i/>
          <w:color w:val="231F20"/>
          <w:spacing w:val="-3"/>
          <w:w w:val="110"/>
          <w:sz w:val="18"/>
        </w:rPr>
        <w:t>une</w:t>
      </w:r>
      <w:r>
        <w:rPr>
          <w:i/>
          <w:color w:val="231F20"/>
          <w:spacing w:val="-4"/>
          <w:w w:val="110"/>
          <w:sz w:val="18"/>
        </w:rPr>
        <w:t>fautecaractérisée</w:t>
      </w:r>
      <w:r>
        <w:rPr>
          <w:i/>
          <w:color w:val="231F20"/>
          <w:w w:val="110"/>
          <w:sz w:val="18"/>
        </w:rPr>
        <w:t>et</w:t>
      </w:r>
      <w:r>
        <w:rPr>
          <w:i/>
          <w:color w:val="231F20"/>
          <w:spacing w:val="-3"/>
          <w:w w:val="110"/>
          <w:sz w:val="18"/>
        </w:rPr>
        <w:t>qui</w:t>
      </w:r>
      <w:r>
        <w:rPr>
          <w:i/>
          <w:color w:val="231F20"/>
          <w:spacing w:val="-4"/>
          <w:w w:val="110"/>
          <w:sz w:val="18"/>
        </w:rPr>
        <w:t>exposait</w:t>
      </w:r>
      <w:r>
        <w:rPr>
          <w:i/>
          <w:color w:val="231F20"/>
          <w:spacing w:val="-5"/>
          <w:w w:val="110"/>
          <w:sz w:val="18"/>
        </w:rPr>
        <w:t xml:space="preserve">autrui </w:t>
      </w:r>
      <w:r>
        <w:rPr>
          <w:i/>
          <w:color w:val="231F20"/>
          <w:w w:val="110"/>
          <w:sz w:val="18"/>
        </w:rPr>
        <w:t>àun</w:t>
      </w:r>
      <w:r>
        <w:rPr>
          <w:i/>
          <w:color w:val="231F20"/>
          <w:spacing w:val="-4"/>
          <w:w w:val="110"/>
          <w:sz w:val="18"/>
        </w:rPr>
        <w:t>risqued’uneparticulièregravitéqu’elles</w:t>
      </w:r>
      <w:r>
        <w:rPr>
          <w:i/>
          <w:color w:val="231F20"/>
          <w:w w:val="110"/>
          <w:sz w:val="18"/>
        </w:rPr>
        <w:t>ne</w:t>
      </w:r>
      <w:r>
        <w:rPr>
          <w:i/>
          <w:color w:val="231F20"/>
          <w:spacing w:val="-5"/>
          <w:w w:val="110"/>
          <w:sz w:val="18"/>
        </w:rPr>
        <w:t>pouvaient</w:t>
      </w:r>
      <w:r>
        <w:rPr>
          <w:i/>
          <w:color w:val="231F20"/>
          <w:spacing w:val="-4"/>
          <w:w w:val="110"/>
          <w:sz w:val="18"/>
        </w:rPr>
        <w:t>ignorer</w:t>
      </w:r>
      <w:r>
        <w:rPr>
          <w:i/>
          <w:color w:val="231F20"/>
          <w:spacing w:val="-9"/>
          <w:w w:val="110"/>
          <w:sz w:val="18"/>
        </w:rPr>
        <w:t>».</w:t>
      </w:r>
    </w:p>
    <w:p w:rsidR="00CF6B16" w:rsidRDefault="00690D3D">
      <w:pPr>
        <w:pStyle w:val="Textoindependiente"/>
        <w:tabs>
          <w:tab w:val="left" w:pos="0"/>
          <w:tab w:val="left" w:pos="5670"/>
        </w:tabs>
        <w:spacing w:before="106" w:line="264" w:lineRule="auto"/>
        <w:ind w:left="426" w:right="76"/>
        <w:jc w:val="left"/>
      </w:pPr>
      <w:r>
        <w:rPr>
          <w:noProof/>
          <w:lang w:bidi="ar-SA"/>
        </w:rPr>
        <w:pict>
          <v:shape id="Forma libre 5" o:spid="_x0000_s1031" style="position:absolute;left:0;text-align:left;margin-left:304.45pt;margin-top:6.1pt;width:4.15pt;height:8.15pt;z-index:5;visibility:visible;mso-wrap-style:square;mso-wrap-distance-left:9pt;mso-wrap-distance-top:0;mso-wrap-distance-right:9pt;mso-wrap-distance-bottom:0;mso-position-horizontal:absolute;mso-position-horizontal-relative:page;mso-position-vertical:absolute;mso-position-vertical-relative:text;v-text-anchor:top" coordsize="8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" path="m,l,160,80,80,,xe" fillcolor="#ed9e24" stroked="f">
            <v:path arrowok="t"/>
            <w10:wrap anchorx="page"/>
          </v:shape>
        </w:pict>
      </w:r>
      <w:r w:rsidR="0022201B">
        <w:t xml:space="preserve">   Par cette formulation, le législateur a souhaité une diminution de la      responsabilité pénale des agents publics par le biais de causalité</w:t>
      </w:r>
    </w:p>
    <w:p w:rsidR="00CF6B16" w:rsidRDefault="00CF6B16">
      <w:pPr>
        <w:pStyle w:val="Textoindependiente"/>
        <w:tabs>
          <w:tab w:val="left" w:pos="0"/>
          <w:tab w:val="left" w:pos="5670"/>
        </w:tabs>
        <w:spacing w:before="106" w:line="264" w:lineRule="auto"/>
        <w:ind w:left="284" w:right="76"/>
        <w:jc w:val="left"/>
      </w:pPr>
    </w:p>
    <w:p w:rsidR="00CF6B16" w:rsidRDefault="0022201B">
      <w:pPr>
        <w:pStyle w:val="Textoindependiente"/>
        <w:tabs>
          <w:tab w:val="left" w:pos="0"/>
          <w:tab w:val="left" w:pos="5670"/>
        </w:tabs>
        <w:spacing w:before="106" w:line="264" w:lineRule="auto"/>
        <w:ind w:left="142" w:right="76" w:firstLine="425"/>
        <w:jc w:val="left"/>
      </w:pPr>
      <w:r>
        <w:rPr>
          <w:i/>
          <w:color w:val="ED9E24"/>
          <w:w w:val="105"/>
        </w:rPr>
        <w:t>Les sanctions</w:t>
      </w:r>
    </w:p>
    <w:p w:rsidR="00CF6B16" w:rsidRDefault="0022201B" w:rsidP="000D2FDF">
      <w:pPr>
        <w:pStyle w:val="Textoindependiente"/>
        <w:ind w:left="243"/>
        <w:rPr>
          <w:color w:val="D2232A"/>
          <w:w w:val="115"/>
        </w:rPr>
      </w:pPr>
      <w:r>
        <w:rPr>
          <w:color w:val="D2232A"/>
          <w:w w:val="115"/>
        </w:rPr>
        <w:t>La suspension : une mesure conservatoire</w:t>
      </w:r>
    </w:p>
    <w:p w:rsidR="000D2FDF" w:rsidRPr="000D2FDF" w:rsidRDefault="00690D3D" w:rsidP="000D2FDF">
      <w:pPr>
        <w:jc w:val="center"/>
        <w:rPr>
          <w:rFonts w:cstheme="minorHAnsi"/>
          <w:sz w:val="18"/>
          <w:szCs w:val="18"/>
        </w:rPr>
      </w:pPr>
      <w:hyperlink r:id="rId5" w:history="1">
        <w:r w:rsidR="000D2FDF" w:rsidRPr="000D2FDF">
          <w:rPr>
            <w:rStyle w:val="Textoennegrita"/>
            <w:rFonts w:cstheme="minorHAnsi"/>
            <w:color w:val="336699"/>
            <w:sz w:val="18"/>
            <w:szCs w:val="18"/>
            <w:u w:val="single"/>
            <w:shd w:val="clear" w:color="auto" w:fill="FFFFFF"/>
          </w:rPr>
          <w:t xml:space="preserve">Loi n° 83-634 du 13 juillet 1983 portant droits et obligations des fonctionnaires. Loi dite loi Le </w:t>
        </w:r>
        <w:proofErr w:type="spellStart"/>
        <w:r w:rsidR="000D2FDF" w:rsidRPr="000D2FDF">
          <w:rPr>
            <w:rStyle w:val="Textoennegrita"/>
            <w:rFonts w:cstheme="minorHAnsi"/>
            <w:color w:val="336699"/>
            <w:sz w:val="18"/>
            <w:szCs w:val="18"/>
            <w:u w:val="single"/>
            <w:shd w:val="clear" w:color="auto" w:fill="FFFFFF"/>
          </w:rPr>
          <w:t>Pors</w:t>
        </w:r>
        <w:proofErr w:type="spellEnd"/>
        <w:r w:rsidR="000D2FDF" w:rsidRPr="000D2FDF">
          <w:rPr>
            <w:rStyle w:val="Textoennegrita"/>
            <w:rFonts w:cstheme="minorHAnsi"/>
            <w:color w:val="336699"/>
            <w:sz w:val="18"/>
            <w:szCs w:val="18"/>
            <w:u w:val="single"/>
            <w:shd w:val="clear" w:color="auto" w:fill="FFFFFF"/>
          </w:rPr>
          <w:t>.</w:t>
        </w:r>
      </w:hyperlink>
    </w:p>
    <w:p w:rsidR="00CF6B16" w:rsidRPr="000D2FDF" w:rsidRDefault="0022201B">
      <w:pPr>
        <w:spacing w:before="26" w:line="264" w:lineRule="auto"/>
        <w:ind w:left="243" w:right="786"/>
        <w:jc w:val="both"/>
        <w:rPr>
          <w:i/>
          <w:sz w:val="18"/>
          <w:szCs w:val="18"/>
        </w:rPr>
      </w:pPr>
      <w:r w:rsidRPr="000D2FDF">
        <w:rPr>
          <w:color w:val="D2232A"/>
          <w:spacing w:val="-4"/>
          <w:w w:val="105"/>
          <w:sz w:val="18"/>
          <w:szCs w:val="18"/>
        </w:rPr>
        <w:t xml:space="preserve">Art. </w:t>
      </w:r>
      <w:r w:rsidRPr="000D2FDF">
        <w:rPr>
          <w:color w:val="D2232A"/>
          <w:w w:val="105"/>
          <w:sz w:val="18"/>
          <w:szCs w:val="18"/>
        </w:rPr>
        <w:t xml:space="preserve">30 L </w:t>
      </w:r>
      <w:r w:rsidRPr="000D2FDF">
        <w:rPr>
          <w:color w:val="D2232A"/>
          <w:spacing w:val="-4"/>
          <w:w w:val="105"/>
          <w:sz w:val="18"/>
          <w:szCs w:val="18"/>
        </w:rPr>
        <w:t xml:space="preserve">83-634 </w:t>
      </w:r>
      <w:r w:rsidRPr="000D2FDF">
        <w:rPr>
          <w:i/>
          <w:color w:val="231F20"/>
          <w:w w:val="105"/>
          <w:sz w:val="18"/>
          <w:szCs w:val="18"/>
        </w:rPr>
        <w:t xml:space="preserve">« En </w:t>
      </w:r>
      <w:r w:rsidRPr="000D2FDF">
        <w:rPr>
          <w:i/>
          <w:color w:val="231F20"/>
          <w:spacing w:val="-3"/>
          <w:w w:val="105"/>
          <w:sz w:val="18"/>
          <w:szCs w:val="18"/>
        </w:rPr>
        <w:t xml:space="preserve">cas </w:t>
      </w:r>
      <w:r w:rsidRPr="000D2FDF">
        <w:rPr>
          <w:i/>
          <w:color w:val="231F20"/>
          <w:w w:val="105"/>
          <w:sz w:val="18"/>
          <w:szCs w:val="18"/>
        </w:rPr>
        <w:t xml:space="preserve">de </w:t>
      </w:r>
      <w:r w:rsidRPr="000D2FDF">
        <w:rPr>
          <w:i/>
          <w:color w:val="231F20"/>
          <w:spacing w:val="-4"/>
          <w:w w:val="105"/>
          <w:sz w:val="18"/>
          <w:szCs w:val="18"/>
        </w:rPr>
        <w:t xml:space="preserve">faute </w:t>
      </w:r>
      <w:r w:rsidRPr="000D2FDF">
        <w:rPr>
          <w:i/>
          <w:color w:val="231F20"/>
          <w:spacing w:val="-5"/>
          <w:w w:val="105"/>
          <w:sz w:val="18"/>
          <w:szCs w:val="18"/>
        </w:rPr>
        <w:t xml:space="preserve">grave </w:t>
      </w:r>
      <w:r w:rsidRPr="000D2FDF">
        <w:rPr>
          <w:i/>
          <w:color w:val="231F20"/>
          <w:spacing w:val="-4"/>
          <w:w w:val="105"/>
          <w:sz w:val="18"/>
          <w:szCs w:val="18"/>
        </w:rPr>
        <w:t xml:space="preserve">commise </w:t>
      </w:r>
      <w:r w:rsidRPr="000D2FDF">
        <w:rPr>
          <w:i/>
          <w:color w:val="231F20"/>
          <w:spacing w:val="-3"/>
          <w:w w:val="105"/>
          <w:sz w:val="18"/>
          <w:szCs w:val="18"/>
        </w:rPr>
        <w:t xml:space="preserve">par </w:t>
      </w:r>
      <w:r w:rsidRPr="000D2FDF">
        <w:rPr>
          <w:i/>
          <w:color w:val="231F20"/>
          <w:w w:val="105"/>
          <w:sz w:val="18"/>
          <w:szCs w:val="18"/>
        </w:rPr>
        <w:t xml:space="preserve">un </w:t>
      </w:r>
      <w:r w:rsidRPr="000D2FDF">
        <w:rPr>
          <w:i/>
          <w:color w:val="231F20"/>
          <w:spacing w:val="-4"/>
          <w:w w:val="105"/>
          <w:sz w:val="18"/>
          <w:szCs w:val="18"/>
        </w:rPr>
        <w:t xml:space="preserve">fonction- </w:t>
      </w:r>
      <w:proofErr w:type="spellStart"/>
      <w:r w:rsidRPr="000D2FDF">
        <w:rPr>
          <w:i/>
          <w:color w:val="231F20"/>
          <w:spacing w:val="-4"/>
          <w:w w:val="105"/>
          <w:sz w:val="18"/>
          <w:szCs w:val="18"/>
        </w:rPr>
        <w:t>naire</w:t>
      </w:r>
      <w:proofErr w:type="spellEnd"/>
      <w:r w:rsidRPr="000D2FDF">
        <w:rPr>
          <w:i/>
          <w:color w:val="231F20"/>
          <w:spacing w:val="-4"/>
          <w:w w:val="105"/>
          <w:sz w:val="18"/>
          <w:szCs w:val="18"/>
        </w:rPr>
        <w:t xml:space="preserve">, qu’il </w:t>
      </w:r>
      <w:r w:rsidRPr="000D2FDF">
        <w:rPr>
          <w:i/>
          <w:color w:val="231F20"/>
          <w:spacing w:val="-5"/>
          <w:w w:val="105"/>
          <w:sz w:val="18"/>
          <w:szCs w:val="18"/>
        </w:rPr>
        <w:t xml:space="preserve">s’agisse </w:t>
      </w:r>
      <w:r w:rsidRPr="000D2FDF">
        <w:rPr>
          <w:i/>
          <w:color w:val="231F20"/>
          <w:spacing w:val="-3"/>
          <w:w w:val="105"/>
          <w:sz w:val="18"/>
          <w:szCs w:val="18"/>
        </w:rPr>
        <w:t xml:space="preserve">d’un </w:t>
      </w:r>
      <w:r w:rsidRPr="000D2FDF">
        <w:rPr>
          <w:i/>
          <w:color w:val="231F20"/>
          <w:spacing w:val="-4"/>
          <w:w w:val="105"/>
          <w:sz w:val="18"/>
          <w:szCs w:val="18"/>
        </w:rPr>
        <w:t xml:space="preserve">manquement </w:t>
      </w:r>
      <w:r w:rsidRPr="000D2FDF">
        <w:rPr>
          <w:i/>
          <w:color w:val="231F20"/>
          <w:w w:val="105"/>
          <w:sz w:val="18"/>
          <w:szCs w:val="18"/>
        </w:rPr>
        <w:t xml:space="preserve">à </w:t>
      </w:r>
      <w:r w:rsidRPr="000D2FDF">
        <w:rPr>
          <w:i/>
          <w:color w:val="231F20"/>
          <w:spacing w:val="-3"/>
          <w:w w:val="105"/>
          <w:sz w:val="18"/>
          <w:szCs w:val="18"/>
        </w:rPr>
        <w:t xml:space="preserve">ses </w:t>
      </w:r>
      <w:r w:rsidRPr="000D2FDF">
        <w:rPr>
          <w:i/>
          <w:color w:val="231F20"/>
          <w:spacing w:val="-4"/>
          <w:w w:val="105"/>
          <w:sz w:val="18"/>
          <w:szCs w:val="18"/>
        </w:rPr>
        <w:t xml:space="preserve">obligations </w:t>
      </w:r>
      <w:r w:rsidRPr="000D2FDF">
        <w:rPr>
          <w:i/>
          <w:color w:val="231F20"/>
          <w:w w:val="105"/>
          <w:sz w:val="18"/>
          <w:szCs w:val="18"/>
        </w:rPr>
        <w:t xml:space="preserve">ou </w:t>
      </w:r>
      <w:r w:rsidRPr="000D2FDF">
        <w:rPr>
          <w:i/>
          <w:color w:val="231F20"/>
          <w:spacing w:val="-4"/>
          <w:w w:val="105"/>
          <w:sz w:val="18"/>
          <w:szCs w:val="18"/>
        </w:rPr>
        <w:t xml:space="preserve">d’une </w:t>
      </w:r>
      <w:r w:rsidRPr="000D2FDF">
        <w:rPr>
          <w:i/>
          <w:color w:val="231F20"/>
          <w:spacing w:val="-3"/>
          <w:w w:val="105"/>
          <w:sz w:val="18"/>
          <w:szCs w:val="18"/>
        </w:rPr>
        <w:t xml:space="preserve">in- </w:t>
      </w:r>
      <w:r w:rsidRPr="000D2FDF">
        <w:rPr>
          <w:i/>
          <w:color w:val="231F20"/>
          <w:spacing w:val="-4"/>
          <w:w w:val="105"/>
          <w:sz w:val="18"/>
          <w:szCs w:val="18"/>
        </w:rPr>
        <w:t xml:space="preserve">fraction </w:t>
      </w:r>
      <w:r w:rsidRPr="000D2FDF">
        <w:rPr>
          <w:i/>
          <w:color w:val="231F20"/>
          <w:w w:val="105"/>
          <w:sz w:val="18"/>
          <w:szCs w:val="18"/>
        </w:rPr>
        <w:t xml:space="preserve">de </w:t>
      </w:r>
      <w:r w:rsidRPr="000D2FDF">
        <w:rPr>
          <w:i/>
          <w:color w:val="231F20"/>
          <w:spacing w:val="-4"/>
          <w:w w:val="105"/>
          <w:sz w:val="18"/>
          <w:szCs w:val="18"/>
        </w:rPr>
        <w:t xml:space="preserve">droit commun, l’auteur </w:t>
      </w:r>
      <w:r w:rsidRPr="000D2FDF">
        <w:rPr>
          <w:i/>
          <w:color w:val="231F20"/>
          <w:w w:val="105"/>
          <w:sz w:val="18"/>
          <w:szCs w:val="18"/>
        </w:rPr>
        <w:t xml:space="preserve">de </w:t>
      </w:r>
      <w:r w:rsidRPr="000D2FDF">
        <w:rPr>
          <w:i/>
          <w:color w:val="231F20"/>
          <w:spacing w:val="-5"/>
          <w:w w:val="105"/>
          <w:sz w:val="18"/>
          <w:szCs w:val="18"/>
        </w:rPr>
        <w:t xml:space="preserve">cette </w:t>
      </w:r>
      <w:r w:rsidRPr="000D2FDF">
        <w:rPr>
          <w:i/>
          <w:color w:val="231F20"/>
          <w:spacing w:val="-4"/>
          <w:w w:val="105"/>
          <w:sz w:val="18"/>
          <w:szCs w:val="18"/>
        </w:rPr>
        <w:t xml:space="preserve">faute </w:t>
      </w:r>
      <w:r w:rsidRPr="000D2FDF">
        <w:rPr>
          <w:i/>
          <w:color w:val="231F20"/>
          <w:spacing w:val="-3"/>
          <w:w w:val="105"/>
          <w:sz w:val="18"/>
          <w:szCs w:val="18"/>
        </w:rPr>
        <w:t xml:space="preserve">peut être </w:t>
      </w:r>
      <w:r w:rsidRPr="000D2FDF">
        <w:rPr>
          <w:i/>
          <w:color w:val="231F20"/>
          <w:spacing w:val="-4"/>
          <w:w w:val="105"/>
          <w:sz w:val="18"/>
          <w:szCs w:val="18"/>
        </w:rPr>
        <w:t xml:space="preserve">suspendu </w:t>
      </w:r>
      <w:r w:rsidRPr="000D2FDF">
        <w:rPr>
          <w:i/>
          <w:color w:val="231F20"/>
          <w:spacing w:val="-3"/>
          <w:w w:val="105"/>
          <w:sz w:val="18"/>
          <w:szCs w:val="18"/>
        </w:rPr>
        <w:t>par</w:t>
      </w:r>
      <w:r w:rsidRPr="000D2FDF">
        <w:rPr>
          <w:i/>
          <w:color w:val="231F20"/>
          <w:spacing w:val="-4"/>
          <w:w w:val="105"/>
          <w:sz w:val="18"/>
          <w:szCs w:val="18"/>
        </w:rPr>
        <w:t>l’autorité</w:t>
      </w:r>
      <w:r w:rsidRPr="000D2FDF">
        <w:rPr>
          <w:i/>
          <w:color w:val="231F20"/>
          <w:spacing w:val="-5"/>
          <w:w w:val="105"/>
          <w:sz w:val="18"/>
          <w:szCs w:val="18"/>
        </w:rPr>
        <w:t>ayantpouvoir</w:t>
      </w:r>
      <w:r w:rsidRPr="000D2FDF">
        <w:rPr>
          <w:i/>
          <w:color w:val="231F20"/>
          <w:spacing w:val="-4"/>
          <w:w w:val="105"/>
          <w:sz w:val="18"/>
          <w:szCs w:val="18"/>
        </w:rPr>
        <w:t>disciplinaire</w:t>
      </w:r>
      <w:r w:rsidRPr="000D2FDF">
        <w:rPr>
          <w:i/>
          <w:color w:val="231F20"/>
          <w:spacing w:val="-3"/>
          <w:w w:val="105"/>
          <w:sz w:val="18"/>
          <w:szCs w:val="18"/>
        </w:rPr>
        <w:t>qui</w:t>
      </w:r>
      <w:r w:rsidRPr="000D2FDF">
        <w:rPr>
          <w:i/>
          <w:color w:val="231F20"/>
          <w:spacing w:val="-4"/>
          <w:w w:val="105"/>
          <w:sz w:val="18"/>
          <w:szCs w:val="18"/>
        </w:rPr>
        <w:t>saisit,</w:t>
      </w:r>
      <w:r w:rsidRPr="000D2FDF">
        <w:rPr>
          <w:i/>
          <w:color w:val="231F20"/>
          <w:spacing w:val="-3"/>
          <w:w w:val="105"/>
          <w:sz w:val="18"/>
          <w:szCs w:val="18"/>
        </w:rPr>
        <w:t>sans</w:t>
      </w:r>
      <w:r w:rsidRPr="000D2FDF">
        <w:rPr>
          <w:i/>
          <w:color w:val="231F20"/>
          <w:spacing w:val="-4"/>
          <w:w w:val="105"/>
          <w:sz w:val="18"/>
          <w:szCs w:val="18"/>
        </w:rPr>
        <w:t>délai,</w:t>
      </w:r>
      <w:r w:rsidRPr="000D2FDF">
        <w:rPr>
          <w:i/>
          <w:color w:val="231F20"/>
          <w:w w:val="105"/>
          <w:sz w:val="18"/>
          <w:szCs w:val="18"/>
        </w:rPr>
        <w:t>le</w:t>
      </w:r>
      <w:r w:rsidRPr="000D2FDF">
        <w:rPr>
          <w:i/>
          <w:color w:val="231F20"/>
          <w:spacing w:val="-4"/>
          <w:w w:val="105"/>
          <w:sz w:val="18"/>
          <w:szCs w:val="18"/>
        </w:rPr>
        <w:t xml:space="preserve">conseil </w:t>
      </w:r>
      <w:r w:rsidRPr="000D2FDF">
        <w:rPr>
          <w:i/>
          <w:color w:val="231F20"/>
          <w:w w:val="105"/>
          <w:sz w:val="18"/>
          <w:szCs w:val="18"/>
        </w:rPr>
        <w:t xml:space="preserve">de </w:t>
      </w:r>
      <w:r w:rsidRPr="000D2FDF">
        <w:rPr>
          <w:i/>
          <w:color w:val="231F20"/>
          <w:spacing w:val="-4"/>
          <w:w w:val="105"/>
          <w:sz w:val="18"/>
          <w:szCs w:val="18"/>
        </w:rPr>
        <w:t xml:space="preserve">discipline </w:t>
      </w:r>
      <w:r w:rsidRPr="000D2FDF">
        <w:rPr>
          <w:i/>
          <w:color w:val="231F20"/>
          <w:spacing w:val="-9"/>
          <w:w w:val="105"/>
          <w:sz w:val="18"/>
          <w:szCs w:val="18"/>
        </w:rPr>
        <w:t>».</w:t>
      </w:r>
    </w:p>
    <w:p w:rsidR="00CF6B16" w:rsidRPr="000D2FDF" w:rsidRDefault="0022201B">
      <w:pPr>
        <w:pStyle w:val="Textoindependiente"/>
        <w:spacing w:line="264" w:lineRule="auto"/>
        <w:ind w:left="243" w:right="789"/>
      </w:pPr>
      <w:r w:rsidRPr="000D2FDF">
        <w:rPr>
          <w:color w:val="231F20"/>
          <w:spacing w:val="-4"/>
          <w:w w:val="105"/>
        </w:rPr>
        <w:t>C’est</w:t>
      </w:r>
      <w:r w:rsidRPr="000D2FDF">
        <w:rPr>
          <w:color w:val="231F20"/>
          <w:spacing w:val="-3"/>
          <w:w w:val="105"/>
        </w:rPr>
        <w:t>une</w:t>
      </w:r>
      <w:r w:rsidRPr="000D2FDF">
        <w:rPr>
          <w:color w:val="231F20"/>
          <w:spacing w:val="-4"/>
          <w:w w:val="105"/>
        </w:rPr>
        <w:t>mesureconservatoire</w:t>
      </w:r>
      <w:r w:rsidRPr="000D2FDF">
        <w:rPr>
          <w:color w:val="231F20"/>
          <w:spacing w:val="-3"/>
          <w:w w:val="105"/>
        </w:rPr>
        <w:t>quidoitêtrenotifiéepar</w:t>
      </w:r>
      <w:r w:rsidRPr="000D2FDF">
        <w:rPr>
          <w:color w:val="231F20"/>
          <w:w w:val="105"/>
        </w:rPr>
        <w:t>un</w:t>
      </w:r>
      <w:r w:rsidRPr="000D2FDF">
        <w:rPr>
          <w:color w:val="231F20"/>
          <w:spacing w:val="-4"/>
          <w:w w:val="105"/>
        </w:rPr>
        <w:t xml:space="preserve">arrêtéet </w:t>
      </w:r>
      <w:r w:rsidRPr="000D2FDF">
        <w:rPr>
          <w:color w:val="231F20"/>
          <w:spacing w:val="-3"/>
          <w:w w:val="105"/>
        </w:rPr>
        <w:t xml:space="preserve">qui </w:t>
      </w:r>
      <w:r w:rsidRPr="000D2FDF">
        <w:rPr>
          <w:color w:val="231F20"/>
          <w:w w:val="105"/>
        </w:rPr>
        <w:t xml:space="preserve">ne </w:t>
      </w:r>
      <w:r w:rsidRPr="000D2FDF">
        <w:rPr>
          <w:color w:val="231F20"/>
          <w:spacing w:val="-4"/>
          <w:w w:val="105"/>
        </w:rPr>
        <w:t xml:space="preserve">présente </w:t>
      </w:r>
      <w:r w:rsidRPr="000D2FDF">
        <w:rPr>
          <w:color w:val="231F20"/>
          <w:spacing w:val="-3"/>
          <w:w w:val="105"/>
        </w:rPr>
        <w:t xml:space="preserve">pas </w:t>
      </w:r>
      <w:r w:rsidRPr="000D2FDF">
        <w:rPr>
          <w:color w:val="231F20"/>
          <w:w w:val="105"/>
        </w:rPr>
        <w:t xml:space="preserve">le </w:t>
      </w:r>
      <w:r w:rsidRPr="000D2FDF">
        <w:rPr>
          <w:color w:val="231F20"/>
          <w:spacing w:val="-4"/>
          <w:w w:val="105"/>
        </w:rPr>
        <w:t>caractère d’unesanction.</w:t>
      </w:r>
    </w:p>
    <w:p w:rsidR="00CF6B16" w:rsidRPr="000D2FDF" w:rsidRDefault="0022201B">
      <w:pPr>
        <w:pStyle w:val="Textoindependiente"/>
        <w:spacing w:line="264" w:lineRule="auto"/>
        <w:ind w:left="243" w:right="786" w:firstLine="50"/>
      </w:pPr>
      <w:r w:rsidRPr="000D2FDF">
        <w:rPr>
          <w:color w:val="231F20"/>
          <w:spacing w:val="-4"/>
        </w:rPr>
        <w:t xml:space="preserve">Le fonctionnaire suspendu </w:t>
      </w:r>
      <w:r w:rsidRPr="000D2FDF">
        <w:rPr>
          <w:color w:val="231F20"/>
          <w:spacing w:val="-3"/>
        </w:rPr>
        <w:t xml:space="preserve">conserve son </w:t>
      </w:r>
      <w:r w:rsidRPr="000D2FDF">
        <w:rPr>
          <w:color w:val="231F20"/>
          <w:spacing w:val="-4"/>
        </w:rPr>
        <w:t xml:space="preserve">traitement, l’indemnité de résidence, </w:t>
      </w:r>
      <w:r w:rsidRPr="000D2FDF">
        <w:rPr>
          <w:color w:val="231F20"/>
        </w:rPr>
        <w:t xml:space="preserve">le </w:t>
      </w:r>
      <w:r w:rsidRPr="000D2FDF">
        <w:rPr>
          <w:color w:val="231F20"/>
          <w:spacing w:val="-4"/>
        </w:rPr>
        <w:t xml:space="preserve">supplément familial </w:t>
      </w:r>
      <w:r w:rsidRPr="000D2FDF">
        <w:rPr>
          <w:color w:val="231F20"/>
        </w:rPr>
        <w:t xml:space="preserve">de </w:t>
      </w:r>
      <w:r w:rsidRPr="000D2FDF">
        <w:rPr>
          <w:color w:val="231F20"/>
          <w:spacing w:val="-4"/>
        </w:rPr>
        <w:t xml:space="preserve">traitement </w:t>
      </w:r>
      <w:r w:rsidRPr="000D2FDF">
        <w:rPr>
          <w:color w:val="231F20"/>
        </w:rPr>
        <w:t xml:space="preserve">et </w:t>
      </w:r>
      <w:r w:rsidRPr="000D2FDF">
        <w:rPr>
          <w:color w:val="231F20"/>
          <w:spacing w:val="-3"/>
        </w:rPr>
        <w:t xml:space="preserve">les </w:t>
      </w:r>
      <w:r w:rsidRPr="000D2FDF">
        <w:rPr>
          <w:color w:val="231F20"/>
          <w:spacing w:val="-4"/>
        </w:rPr>
        <w:t xml:space="preserve">prestations fa- </w:t>
      </w:r>
      <w:proofErr w:type="spellStart"/>
      <w:r w:rsidRPr="000D2FDF">
        <w:rPr>
          <w:color w:val="231F20"/>
          <w:spacing w:val="-4"/>
        </w:rPr>
        <w:t>miliales</w:t>
      </w:r>
      <w:proofErr w:type="spellEnd"/>
      <w:r w:rsidRPr="000D2FDF">
        <w:rPr>
          <w:color w:val="231F20"/>
          <w:spacing w:val="-4"/>
        </w:rPr>
        <w:t xml:space="preserve"> obligatoires. </w:t>
      </w:r>
      <w:r w:rsidRPr="000D2FDF">
        <w:rPr>
          <w:color w:val="231F20"/>
        </w:rPr>
        <w:t xml:space="preserve">La </w:t>
      </w:r>
      <w:r w:rsidRPr="000D2FDF">
        <w:rPr>
          <w:color w:val="231F20"/>
          <w:spacing w:val="-4"/>
        </w:rPr>
        <w:t xml:space="preserve">situation </w:t>
      </w:r>
      <w:r w:rsidRPr="000D2FDF">
        <w:rPr>
          <w:color w:val="231F20"/>
        </w:rPr>
        <w:t xml:space="preserve">du </w:t>
      </w:r>
      <w:r w:rsidRPr="000D2FDF">
        <w:rPr>
          <w:color w:val="231F20"/>
          <w:spacing w:val="-4"/>
        </w:rPr>
        <w:t xml:space="preserve">fonctionnaire </w:t>
      </w:r>
      <w:r w:rsidRPr="000D2FDF">
        <w:rPr>
          <w:color w:val="231F20"/>
          <w:spacing w:val="-3"/>
        </w:rPr>
        <w:t xml:space="preserve">doit être </w:t>
      </w:r>
      <w:r w:rsidRPr="000D2FDF">
        <w:rPr>
          <w:color w:val="231F20"/>
          <w:spacing w:val="-4"/>
        </w:rPr>
        <w:t xml:space="preserve">définitive- </w:t>
      </w:r>
      <w:r w:rsidRPr="000D2FDF">
        <w:rPr>
          <w:color w:val="231F20"/>
          <w:spacing w:val="-3"/>
        </w:rPr>
        <w:t xml:space="preserve">ment </w:t>
      </w:r>
      <w:r w:rsidRPr="000D2FDF">
        <w:rPr>
          <w:color w:val="231F20"/>
          <w:spacing w:val="-4"/>
        </w:rPr>
        <w:t xml:space="preserve">réglée </w:t>
      </w:r>
      <w:r w:rsidRPr="000D2FDF">
        <w:rPr>
          <w:color w:val="231F20"/>
          <w:spacing w:val="-3"/>
        </w:rPr>
        <w:t xml:space="preserve">dans </w:t>
      </w:r>
      <w:r w:rsidRPr="000D2FDF">
        <w:rPr>
          <w:color w:val="231F20"/>
        </w:rPr>
        <w:t xml:space="preserve">le </w:t>
      </w:r>
      <w:r w:rsidRPr="000D2FDF">
        <w:rPr>
          <w:color w:val="231F20"/>
          <w:spacing w:val="-4"/>
        </w:rPr>
        <w:t xml:space="preserve">délai </w:t>
      </w:r>
      <w:r w:rsidRPr="000D2FDF">
        <w:rPr>
          <w:color w:val="231F20"/>
        </w:rPr>
        <w:t xml:space="preserve">de 4 </w:t>
      </w:r>
      <w:r w:rsidRPr="000D2FDF">
        <w:rPr>
          <w:color w:val="231F20"/>
          <w:spacing w:val="-4"/>
        </w:rPr>
        <w:t xml:space="preserve">mois. </w:t>
      </w:r>
      <w:r w:rsidRPr="000D2FDF">
        <w:rPr>
          <w:color w:val="231F20"/>
        </w:rPr>
        <w:t xml:space="preserve">À </w:t>
      </w:r>
      <w:r w:rsidRPr="000D2FDF">
        <w:rPr>
          <w:color w:val="231F20"/>
          <w:spacing w:val="-4"/>
        </w:rPr>
        <w:t xml:space="preserve">défaut, l’intéressé </w:t>
      </w:r>
      <w:r w:rsidRPr="000D2FDF">
        <w:rPr>
          <w:color w:val="231F20"/>
          <w:spacing w:val="-3"/>
        </w:rPr>
        <w:t xml:space="preserve">est </w:t>
      </w:r>
      <w:r w:rsidRPr="000D2FDF">
        <w:rPr>
          <w:color w:val="231F20"/>
          <w:spacing w:val="-4"/>
        </w:rPr>
        <w:t xml:space="preserve">rétabli </w:t>
      </w:r>
      <w:r w:rsidRPr="000D2FDF">
        <w:rPr>
          <w:color w:val="231F20"/>
          <w:spacing w:val="-3"/>
        </w:rPr>
        <w:t xml:space="preserve">dans ses </w:t>
      </w:r>
      <w:r w:rsidRPr="000D2FDF">
        <w:rPr>
          <w:color w:val="231F20"/>
          <w:spacing w:val="-4"/>
        </w:rPr>
        <w:t xml:space="preserve">droits </w:t>
      </w:r>
      <w:r w:rsidRPr="000D2FDF">
        <w:rPr>
          <w:color w:val="231F20"/>
          <w:spacing w:val="-3"/>
        </w:rPr>
        <w:t xml:space="preserve">sauf </w:t>
      </w:r>
      <w:r w:rsidRPr="000D2FDF">
        <w:rPr>
          <w:color w:val="231F20"/>
          <w:spacing w:val="-5"/>
        </w:rPr>
        <w:t xml:space="preserve">s’il </w:t>
      </w:r>
      <w:r w:rsidRPr="000D2FDF">
        <w:rPr>
          <w:color w:val="231F20"/>
        </w:rPr>
        <w:t xml:space="preserve">y a </w:t>
      </w:r>
      <w:r w:rsidRPr="000D2FDF">
        <w:rPr>
          <w:color w:val="231F20"/>
          <w:spacing w:val="-4"/>
        </w:rPr>
        <w:t xml:space="preserve">poursuites pénales... Lorsque </w:t>
      </w:r>
      <w:r w:rsidRPr="000D2FDF">
        <w:rPr>
          <w:color w:val="231F20"/>
        </w:rPr>
        <w:t xml:space="preserve">le </w:t>
      </w:r>
      <w:r w:rsidRPr="000D2FDF">
        <w:rPr>
          <w:color w:val="231F20"/>
          <w:spacing w:val="-4"/>
        </w:rPr>
        <w:t xml:space="preserve">fonction- </w:t>
      </w:r>
      <w:proofErr w:type="spellStart"/>
      <w:r w:rsidRPr="000D2FDF">
        <w:rPr>
          <w:color w:val="231F20"/>
          <w:spacing w:val="-4"/>
        </w:rPr>
        <w:t>naire</w:t>
      </w:r>
      <w:r w:rsidRPr="000D2FDF">
        <w:rPr>
          <w:color w:val="231F20"/>
          <w:spacing w:val="-3"/>
        </w:rPr>
        <w:t>est</w:t>
      </w:r>
      <w:proofErr w:type="spellEnd"/>
      <w:r w:rsidRPr="000D2FDF">
        <w:rPr>
          <w:color w:val="231F20"/>
          <w:spacing w:val="-3"/>
        </w:rPr>
        <w:t xml:space="preserve"> </w:t>
      </w:r>
      <w:r w:rsidRPr="000D2FDF">
        <w:rPr>
          <w:color w:val="231F20"/>
          <w:spacing w:val="-4"/>
        </w:rPr>
        <w:t xml:space="preserve">incarcéré, l’administration cesse  </w:t>
      </w:r>
      <w:r w:rsidRPr="000D2FDF">
        <w:rPr>
          <w:color w:val="231F20"/>
        </w:rPr>
        <w:t xml:space="preserve">le </w:t>
      </w:r>
      <w:r w:rsidRPr="000D2FDF">
        <w:rPr>
          <w:color w:val="231F20"/>
          <w:spacing w:val="-4"/>
        </w:rPr>
        <w:t xml:space="preserve">paiement </w:t>
      </w:r>
      <w:r w:rsidRPr="000D2FDF">
        <w:rPr>
          <w:color w:val="231F20"/>
        </w:rPr>
        <w:t xml:space="preserve">du </w:t>
      </w:r>
      <w:r w:rsidRPr="000D2FDF">
        <w:rPr>
          <w:color w:val="231F20"/>
          <w:spacing w:val="-4"/>
        </w:rPr>
        <w:t xml:space="preserve">traitement </w:t>
      </w:r>
      <w:r w:rsidRPr="000D2FDF">
        <w:rPr>
          <w:color w:val="231F20"/>
        </w:rPr>
        <w:t xml:space="preserve">en </w:t>
      </w:r>
      <w:r w:rsidRPr="000D2FDF">
        <w:rPr>
          <w:color w:val="231F20"/>
          <w:spacing w:val="-4"/>
        </w:rPr>
        <w:t xml:space="preserve">raison </w:t>
      </w:r>
      <w:r w:rsidRPr="000D2FDF">
        <w:rPr>
          <w:color w:val="231F20"/>
        </w:rPr>
        <w:t xml:space="preserve">de </w:t>
      </w:r>
      <w:r w:rsidRPr="000D2FDF">
        <w:rPr>
          <w:color w:val="231F20"/>
          <w:spacing w:val="-4"/>
        </w:rPr>
        <w:t xml:space="preserve">l’absence </w:t>
      </w:r>
      <w:r w:rsidRPr="000D2FDF">
        <w:rPr>
          <w:color w:val="231F20"/>
        </w:rPr>
        <w:t xml:space="preserve">de </w:t>
      </w:r>
      <w:r w:rsidRPr="000D2FDF">
        <w:rPr>
          <w:color w:val="231F20"/>
          <w:spacing w:val="-3"/>
        </w:rPr>
        <w:t>service</w:t>
      </w:r>
      <w:r w:rsidRPr="000D2FDF">
        <w:rPr>
          <w:color w:val="231F20"/>
          <w:spacing w:val="-5"/>
        </w:rPr>
        <w:t>fait.</w:t>
      </w:r>
    </w:p>
    <w:p w:rsidR="00CF6B16" w:rsidRDefault="0022201B">
      <w:pPr>
        <w:pStyle w:val="Textoindependiente"/>
        <w:spacing w:before="48"/>
        <w:ind w:left="243"/>
        <w:rPr>
          <w:color w:val="D2232A"/>
          <w:w w:val="115"/>
        </w:rPr>
      </w:pPr>
      <w:r>
        <w:rPr>
          <w:color w:val="D2232A"/>
          <w:w w:val="115"/>
        </w:rPr>
        <w:t>Les sanctions disciplinaires</w:t>
      </w:r>
    </w:p>
    <w:tbl>
      <w:tblPr>
        <w:tblStyle w:val="Tablaconcuadrcula"/>
        <w:tblW w:w="5700" w:type="dxa"/>
        <w:tblInd w:w="243" w:type="dxa"/>
        <w:tblLook w:val="04A0"/>
      </w:tblPr>
      <w:tblGrid>
        <w:gridCol w:w="3411"/>
        <w:gridCol w:w="2289"/>
      </w:tblGrid>
      <w:tr w:rsidR="00CF6B16">
        <w:tc>
          <w:tcPr>
            <w:tcW w:w="3410" w:type="dxa"/>
            <w:shd w:val="clear" w:color="auto" w:fill="auto"/>
          </w:tcPr>
          <w:p w:rsidR="00CF6B16" w:rsidRDefault="0022201B">
            <w:pPr>
              <w:pStyle w:val="Textoindependiente"/>
              <w:spacing w:before="48"/>
            </w:pPr>
            <w:r>
              <w:t>Enseignement secondaire</w:t>
            </w:r>
          </w:p>
        </w:tc>
        <w:tc>
          <w:tcPr>
            <w:tcW w:w="2289" w:type="dxa"/>
            <w:shd w:val="clear" w:color="auto" w:fill="auto"/>
          </w:tcPr>
          <w:p w:rsidR="00CF6B16" w:rsidRDefault="0022201B">
            <w:pPr>
              <w:pStyle w:val="Normal1"/>
              <w:rPr>
                <w:sz w:val="18"/>
                <w:szCs w:val="18"/>
              </w:rPr>
            </w:pPr>
            <w:r>
              <w:rPr>
                <w:color w:val="4BACC6" w:themeColor="accent5"/>
                <w:sz w:val="18"/>
                <w:szCs w:val="18"/>
              </w:rPr>
              <w:t>Enseignement supérieur</w:t>
            </w:r>
          </w:p>
        </w:tc>
      </w:tr>
      <w:tr w:rsidR="00CF6B16">
        <w:tc>
          <w:tcPr>
            <w:tcW w:w="3410" w:type="dxa"/>
            <w:shd w:val="clear" w:color="auto" w:fill="auto"/>
          </w:tcPr>
          <w:p w:rsidR="00CF6B16" w:rsidRDefault="0022201B">
            <w:pPr>
              <w:spacing w:before="82"/>
              <w:ind w:left="243"/>
              <w:jc w:val="both"/>
              <w:rPr>
                <w:sz w:val="18"/>
              </w:rPr>
            </w:pPr>
            <w:r>
              <w:rPr>
                <w:color w:val="231F20"/>
                <w:sz w:val="18"/>
              </w:rPr>
              <w:t>1</w:t>
            </w:r>
            <w:r>
              <w:rPr>
                <w:color w:val="231F20"/>
                <w:position w:val="6"/>
                <w:sz w:val="10"/>
              </w:rPr>
              <w:t xml:space="preserve">er </w:t>
            </w:r>
            <w:r>
              <w:rPr>
                <w:color w:val="231F20"/>
                <w:sz w:val="18"/>
              </w:rPr>
              <w:t>groupe :</w:t>
            </w:r>
          </w:p>
          <w:p w:rsidR="00CF6B16" w:rsidRDefault="0022201B">
            <w:pPr>
              <w:pStyle w:val="Prrafodelista"/>
              <w:numPr>
                <w:ilvl w:val="0"/>
                <w:numId w:val="2"/>
              </w:numPr>
              <w:tabs>
                <w:tab w:val="left" w:pos="331"/>
              </w:tabs>
              <w:spacing w:before="26"/>
              <w:ind w:left="330" w:hanging="87"/>
            </w:pPr>
            <w:r>
              <w:rPr>
                <w:color w:val="231F20"/>
                <w:spacing w:val="-5"/>
                <w:w w:val="105"/>
                <w:sz w:val="18"/>
              </w:rPr>
              <w:t xml:space="preserve">l’avertissement, </w:t>
            </w:r>
            <w:r>
              <w:rPr>
                <w:color w:val="231F20"/>
                <w:sz w:val="18"/>
              </w:rPr>
              <w:t>le</w:t>
            </w:r>
            <w:r>
              <w:rPr>
                <w:color w:val="231F20"/>
                <w:spacing w:val="-4"/>
                <w:sz w:val="18"/>
              </w:rPr>
              <w:t>blâme.</w:t>
            </w:r>
          </w:p>
        </w:tc>
        <w:tc>
          <w:tcPr>
            <w:tcW w:w="2289" w:type="dxa"/>
            <w:shd w:val="clear" w:color="auto" w:fill="auto"/>
            <w:vAlign w:val="center"/>
          </w:tcPr>
          <w:p w:rsidR="00CF6B16" w:rsidRDefault="0022201B">
            <w:pPr>
              <w:pStyle w:val="Textoindependiente"/>
              <w:spacing w:before="48"/>
              <w:jc w:val="left"/>
              <w:rPr>
                <w:color w:val="4BACC6" w:themeColor="accent5"/>
              </w:rPr>
            </w:pPr>
            <w:r>
              <w:rPr>
                <w:rFonts w:ascii="Calibri" w:hAnsi="Calibri" w:cs="Times New Roman"/>
                <w:color w:val="4BACC6" w:themeColor="accent5"/>
                <w:highlight w:val="white"/>
              </w:rPr>
              <w:t>1° Le rappel à l'ordre</w:t>
            </w:r>
          </w:p>
        </w:tc>
      </w:tr>
      <w:tr w:rsidR="00CF6B16">
        <w:tc>
          <w:tcPr>
            <w:tcW w:w="3410" w:type="dxa"/>
            <w:shd w:val="clear" w:color="auto" w:fill="auto"/>
          </w:tcPr>
          <w:p w:rsidR="00CF6B16" w:rsidRDefault="0022201B">
            <w:pPr>
              <w:spacing w:before="82"/>
              <w:ind w:left="41"/>
              <w:jc w:val="both"/>
              <w:rPr>
                <w:sz w:val="18"/>
              </w:rPr>
            </w:pPr>
            <w:r>
              <w:rPr>
                <w:color w:val="231F20"/>
                <w:sz w:val="18"/>
              </w:rPr>
              <w:t>2</w:t>
            </w:r>
            <w:proofErr w:type="spellStart"/>
            <w:r>
              <w:rPr>
                <w:color w:val="231F20"/>
                <w:position w:val="6"/>
                <w:sz w:val="10"/>
              </w:rPr>
              <w:t>ème</w:t>
            </w:r>
            <w:proofErr w:type="spellEnd"/>
            <w:r>
              <w:rPr>
                <w:color w:val="231F20"/>
                <w:sz w:val="18"/>
              </w:rPr>
              <w:t>groupe :</w:t>
            </w:r>
          </w:p>
          <w:p w:rsidR="00CF6B16" w:rsidRDefault="0022201B">
            <w:pPr>
              <w:pStyle w:val="Prrafodelista"/>
              <w:numPr>
                <w:ilvl w:val="0"/>
                <w:numId w:val="2"/>
              </w:numPr>
              <w:tabs>
                <w:tab w:val="left" w:pos="331"/>
              </w:tabs>
              <w:spacing w:before="26"/>
              <w:ind w:left="41" w:firstLine="0"/>
              <w:rPr>
                <w:sz w:val="18"/>
              </w:rPr>
            </w:pPr>
            <w:r>
              <w:rPr>
                <w:color w:val="231F20"/>
                <w:sz w:val="18"/>
              </w:rPr>
              <w:t xml:space="preserve">la </w:t>
            </w:r>
            <w:r>
              <w:rPr>
                <w:color w:val="231F20"/>
                <w:spacing w:val="-4"/>
                <w:sz w:val="18"/>
              </w:rPr>
              <w:t xml:space="preserve">radiation </w:t>
            </w:r>
            <w:r>
              <w:rPr>
                <w:color w:val="231F20"/>
                <w:sz w:val="18"/>
              </w:rPr>
              <w:t xml:space="preserve">du </w:t>
            </w:r>
            <w:r>
              <w:rPr>
                <w:color w:val="231F20"/>
                <w:spacing w:val="-3"/>
                <w:sz w:val="18"/>
              </w:rPr>
              <w:t>tableau</w:t>
            </w:r>
            <w:r>
              <w:rPr>
                <w:color w:val="231F20"/>
                <w:spacing w:val="-5"/>
                <w:sz w:val="18"/>
              </w:rPr>
              <w:t>d’avancement,</w:t>
            </w:r>
          </w:p>
          <w:p w:rsidR="00CF6B16" w:rsidRDefault="0022201B">
            <w:pPr>
              <w:pStyle w:val="Prrafodelista"/>
              <w:numPr>
                <w:ilvl w:val="0"/>
                <w:numId w:val="2"/>
              </w:numPr>
              <w:tabs>
                <w:tab w:val="left" w:pos="331"/>
              </w:tabs>
              <w:spacing w:before="26"/>
              <w:ind w:left="41" w:firstLine="0"/>
              <w:rPr>
                <w:sz w:val="18"/>
              </w:rPr>
            </w:pPr>
            <w:r>
              <w:rPr>
                <w:color w:val="231F20"/>
                <w:spacing w:val="-4"/>
                <w:w w:val="105"/>
                <w:sz w:val="18"/>
              </w:rPr>
              <w:t xml:space="preserve">l’abaissement </w:t>
            </w:r>
            <w:r>
              <w:rPr>
                <w:color w:val="231F20"/>
                <w:spacing w:val="-5"/>
                <w:w w:val="105"/>
                <w:sz w:val="18"/>
              </w:rPr>
              <w:t>d’échelon,</w:t>
            </w:r>
          </w:p>
          <w:p w:rsidR="00CF6B16" w:rsidRDefault="0022201B">
            <w:pPr>
              <w:pStyle w:val="Prrafodelista"/>
              <w:numPr>
                <w:ilvl w:val="0"/>
                <w:numId w:val="2"/>
              </w:numPr>
              <w:tabs>
                <w:tab w:val="left" w:pos="331"/>
              </w:tabs>
              <w:spacing w:before="26"/>
              <w:ind w:left="41" w:firstLine="0"/>
              <w:rPr>
                <w:sz w:val="18"/>
              </w:rPr>
            </w:pPr>
            <w:r>
              <w:rPr>
                <w:color w:val="231F20"/>
                <w:spacing w:val="-5"/>
                <w:sz w:val="18"/>
              </w:rPr>
              <w:t xml:space="preserve">l’exclusion </w:t>
            </w:r>
            <w:r>
              <w:rPr>
                <w:color w:val="231F20"/>
                <w:spacing w:val="-4"/>
                <w:sz w:val="18"/>
              </w:rPr>
              <w:t xml:space="preserve">temporaire </w:t>
            </w:r>
            <w:r>
              <w:rPr>
                <w:color w:val="231F20"/>
                <w:spacing w:val="-3"/>
                <w:sz w:val="18"/>
              </w:rPr>
              <w:t xml:space="preserve">pour une </w:t>
            </w:r>
            <w:r>
              <w:rPr>
                <w:color w:val="231F20"/>
                <w:spacing w:val="-4"/>
                <w:sz w:val="18"/>
              </w:rPr>
              <w:t xml:space="preserve">durée maximale </w:t>
            </w:r>
            <w:r>
              <w:rPr>
                <w:color w:val="231F20"/>
                <w:sz w:val="18"/>
              </w:rPr>
              <w:t xml:space="preserve">de </w:t>
            </w:r>
            <w:r>
              <w:rPr>
                <w:color w:val="231F20"/>
                <w:spacing w:val="-6"/>
                <w:sz w:val="18"/>
              </w:rPr>
              <w:t>15</w:t>
            </w:r>
            <w:r>
              <w:rPr>
                <w:color w:val="231F20"/>
                <w:spacing w:val="-4"/>
                <w:sz w:val="18"/>
              </w:rPr>
              <w:t>jours,</w:t>
            </w:r>
          </w:p>
          <w:p w:rsidR="00CF6B16" w:rsidRDefault="0022201B">
            <w:pPr>
              <w:pStyle w:val="Prrafodelista"/>
              <w:numPr>
                <w:ilvl w:val="0"/>
                <w:numId w:val="2"/>
              </w:numPr>
              <w:tabs>
                <w:tab w:val="left" w:pos="331"/>
              </w:tabs>
              <w:spacing w:before="26"/>
              <w:ind w:left="41" w:firstLine="0"/>
            </w:pPr>
            <w:r>
              <w:rPr>
                <w:color w:val="231F20"/>
                <w:sz w:val="18"/>
              </w:rPr>
              <w:t xml:space="preserve">le </w:t>
            </w:r>
            <w:r>
              <w:rPr>
                <w:color w:val="231F20"/>
                <w:spacing w:val="-4"/>
                <w:sz w:val="18"/>
              </w:rPr>
              <w:t xml:space="preserve">déplacement </w:t>
            </w:r>
            <w:r>
              <w:rPr>
                <w:color w:val="231F20"/>
                <w:spacing w:val="-3"/>
                <w:sz w:val="18"/>
              </w:rPr>
              <w:t xml:space="preserve">d’office (ne pas </w:t>
            </w:r>
            <w:r>
              <w:rPr>
                <w:color w:val="231F20"/>
                <w:spacing w:val="-4"/>
                <w:sz w:val="18"/>
              </w:rPr>
              <w:t xml:space="preserve">confondre </w:t>
            </w:r>
            <w:r>
              <w:rPr>
                <w:color w:val="231F20"/>
                <w:spacing w:val="-5"/>
                <w:sz w:val="18"/>
              </w:rPr>
              <w:t xml:space="preserve">avec </w:t>
            </w:r>
            <w:r>
              <w:rPr>
                <w:color w:val="231F20"/>
                <w:sz w:val="18"/>
              </w:rPr>
              <w:t xml:space="preserve">la </w:t>
            </w:r>
            <w:r>
              <w:rPr>
                <w:color w:val="231F20"/>
                <w:spacing w:val="-4"/>
                <w:sz w:val="18"/>
              </w:rPr>
              <w:t>mutationd’office).</w:t>
            </w:r>
          </w:p>
        </w:tc>
        <w:tc>
          <w:tcPr>
            <w:tcW w:w="2289" w:type="dxa"/>
            <w:shd w:val="clear" w:color="auto" w:fill="auto"/>
            <w:vAlign w:val="center"/>
          </w:tcPr>
          <w:p w:rsidR="00CF6B16" w:rsidRDefault="0022201B">
            <w:pPr>
              <w:pStyle w:val="Normal1"/>
              <w:rPr>
                <w:sz w:val="18"/>
                <w:szCs w:val="18"/>
              </w:rPr>
            </w:pPr>
            <w:r>
              <w:rPr>
                <w:rFonts w:cs="Times New Roman"/>
                <w:color w:val="4BACC6" w:themeColor="accent5"/>
                <w:sz w:val="18"/>
                <w:szCs w:val="18"/>
                <w:highlight w:val="white"/>
              </w:rPr>
              <w:t>2° L</w:t>
            </w:r>
            <w:r w:rsidR="009A37C6">
              <w:rPr>
                <w:rFonts w:cs="Times New Roman"/>
                <w:color w:val="4BACC6" w:themeColor="accent5"/>
                <w:sz w:val="18"/>
                <w:szCs w:val="18"/>
                <w:highlight w:val="white"/>
              </w:rPr>
              <w:t>’</w:t>
            </w:r>
            <w:r>
              <w:rPr>
                <w:rFonts w:cs="Times New Roman"/>
                <w:color w:val="4BACC6" w:themeColor="accent5"/>
                <w:sz w:val="18"/>
                <w:szCs w:val="18"/>
                <w:highlight w:val="white"/>
              </w:rPr>
              <w:t>interruption de fonctions dans l’établissement pour une durée maximum de deux ans.</w:t>
            </w:r>
          </w:p>
          <w:p w:rsidR="00CF6B16" w:rsidRDefault="00CF6B16">
            <w:pPr>
              <w:pStyle w:val="Normal1"/>
              <w:rPr>
                <w:color w:val="4BACC6" w:themeColor="accent5"/>
                <w:sz w:val="18"/>
                <w:szCs w:val="18"/>
              </w:rPr>
            </w:pPr>
          </w:p>
        </w:tc>
      </w:tr>
      <w:tr w:rsidR="00CF6B16">
        <w:tc>
          <w:tcPr>
            <w:tcW w:w="3410" w:type="dxa"/>
            <w:shd w:val="clear" w:color="auto" w:fill="auto"/>
          </w:tcPr>
          <w:p w:rsidR="00CF6B16" w:rsidRDefault="0022201B">
            <w:pPr>
              <w:spacing w:before="82"/>
              <w:ind w:firstLine="41"/>
              <w:jc w:val="both"/>
              <w:rPr>
                <w:sz w:val="18"/>
              </w:rPr>
            </w:pPr>
            <w:r>
              <w:rPr>
                <w:color w:val="231F20"/>
                <w:sz w:val="18"/>
              </w:rPr>
              <w:t>3</w:t>
            </w:r>
            <w:proofErr w:type="spellStart"/>
            <w:r>
              <w:rPr>
                <w:color w:val="231F20"/>
                <w:position w:val="6"/>
                <w:sz w:val="10"/>
              </w:rPr>
              <w:t>ème</w:t>
            </w:r>
            <w:proofErr w:type="spellEnd"/>
            <w:r>
              <w:rPr>
                <w:color w:val="231F20"/>
                <w:sz w:val="18"/>
              </w:rPr>
              <w:t>groupe :</w:t>
            </w:r>
          </w:p>
          <w:p w:rsidR="00CF6B16" w:rsidRDefault="0022201B">
            <w:pPr>
              <w:pStyle w:val="Prrafodelista"/>
              <w:numPr>
                <w:ilvl w:val="0"/>
                <w:numId w:val="2"/>
              </w:numPr>
              <w:tabs>
                <w:tab w:val="left" w:pos="331"/>
              </w:tabs>
              <w:spacing w:before="26"/>
              <w:ind w:left="0" w:firstLine="41"/>
              <w:rPr>
                <w:sz w:val="18"/>
              </w:rPr>
            </w:pPr>
            <w:r>
              <w:rPr>
                <w:color w:val="231F20"/>
                <w:sz w:val="18"/>
              </w:rPr>
              <w:t xml:space="preserve">la </w:t>
            </w:r>
            <w:r>
              <w:rPr>
                <w:color w:val="231F20"/>
                <w:spacing w:val="-4"/>
                <w:sz w:val="18"/>
              </w:rPr>
              <w:t xml:space="preserve">rétrogradation </w:t>
            </w:r>
            <w:r>
              <w:rPr>
                <w:color w:val="231F20"/>
                <w:spacing w:val="-5"/>
                <w:sz w:val="18"/>
              </w:rPr>
              <w:t xml:space="preserve">(d’échelon, </w:t>
            </w:r>
            <w:r>
              <w:rPr>
                <w:color w:val="231F20"/>
                <w:sz w:val="18"/>
              </w:rPr>
              <w:t xml:space="preserve">de </w:t>
            </w:r>
            <w:r>
              <w:rPr>
                <w:color w:val="231F20"/>
                <w:spacing w:val="-4"/>
                <w:sz w:val="18"/>
              </w:rPr>
              <w:t xml:space="preserve">classe </w:t>
            </w:r>
            <w:r>
              <w:rPr>
                <w:color w:val="231F20"/>
                <w:sz w:val="18"/>
              </w:rPr>
              <w:t>ou de</w:t>
            </w:r>
            <w:r>
              <w:rPr>
                <w:color w:val="231F20"/>
                <w:spacing w:val="-4"/>
                <w:sz w:val="18"/>
              </w:rPr>
              <w:t>grade),</w:t>
            </w:r>
          </w:p>
          <w:p w:rsidR="00CF6B16" w:rsidRDefault="0022201B">
            <w:pPr>
              <w:pStyle w:val="Prrafodelista"/>
              <w:numPr>
                <w:ilvl w:val="0"/>
                <w:numId w:val="2"/>
              </w:numPr>
              <w:tabs>
                <w:tab w:val="left" w:pos="331"/>
              </w:tabs>
              <w:spacing w:before="25" w:line="264" w:lineRule="auto"/>
              <w:ind w:left="0" w:right="42" w:firstLine="41"/>
            </w:pPr>
            <w:r>
              <w:rPr>
                <w:color w:val="231F20"/>
                <w:spacing w:val="-5"/>
                <w:sz w:val="18"/>
              </w:rPr>
              <w:t>l’exclusion t</w:t>
            </w:r>
            <w:r>
              <w:rPr>
                <w:color w:val="231F20"/>
                <w:spacing w:val="-4"/>
                <w:sz w:val="18"/>
              </w:rPr>
              <w:t xml:space="preserve">emporaire </w:t>
            </w:r>
            <w:r>
              <w:rPr>
                <w:color w:val="231F20"/>
                <w:sz w:val="18"/>
              </w:rPr>
              <w:t xml:space="preserve">de </w:t>
            </w:r>
            <w:r>
              <w:rPr>
                <w:color w:val="231F20"/>
                <w:spacing w:val="-4"/>
                <w:sz w:val="18"/>
              </w:rPr>
              <w:t xml:space="preserve">fonctions </w:t>
            </w:r>
            <w:r>
              <w:rPr>
                <w:color w:val="231F20"/>
                <w:spacing w:val="-3"/>
                <w:sz w:val="18"/>
              </w:rPr>
              <w:t xml:space="preserve">pour une </w:t>
            </w:r>
            <w:r>
              <w:rPr>
                <w:color w:val="231F20"/>
                <w:spacing w:val="-4"/>
                <w:sz w:val="18"/>
              </w:rPr>
              <w:t xml:space="preserve">durée </w:t>
            </w:r>
            <w:r>
              <w:rPr>
                <w:color w:val="231F20"/>
                <w:sz w:val="18"/>
              </w:rPr>
              <w:t xml:space="preserve">de </w:t>
            </w:r>
            <w:r>
              <w:rPr>
                <w:color w:val="231F20"/>
                <w:spacing w:val="-4"/>
                <w:sz w:val="18"/>
              </w:rPr>
              <w:t xml:space="preserve">trois </w:t>
            </w:r>
            <w:r>
              <w:rPr>
                <w:color w:val="231F20"/>
                <w:spacing w:val="-3"/>
                <w:sz w:val="18"/>
              </w:rPr>
              <w:t xml:space="preserve">mois </w:t>
            </w:r>
            <w:r>
              <w:rPr>
                <w:color w:val="231F20"/>
                <w:sz w:val="18"/>
              </w:rPr>
              <w:t xml:space="preserve">à </w:t>
            </w:r>
            <w:r>
              <w:rPr>
                <w:color w:val="231F20"/>
                <w:spacing w:val="-3"/>
                <w:sz w:val="18"/>
              </w:rPr>
              <w:t>deux</w:t>
            </w:r>
            <w:r>
              <w:rPr>
                <w:color w:val="231F20"/>
                <w:spacing w:val="-4"/>
                <w:sz w:val="18"/>
              </w:rPr>
              <w:t>ans.</w:t>
            </w:r>
          </w:p>
        </w:tc>
        <w:tc>
          <w:tcPr>
            <w:tcW w:w="2289" w:type="dxa"/>
            <w:shd w:val="clear" w:color="auto" w:fill="auto"/>
            <w:vAlign w:val="center"/>
          </w:tcPr>
          <w:p w:rsidR="00CF6B16" w:rsidRDefault="0022201B">
            <w:pPr>
              <w:pStyle w:val="Textoindependiente"/>
              <w:spacing w:before="48"/>
              <w:jc w:val="left"/>
              <w:rPr>
                <w:rFonts w:ascii="Calibri" w:hAnsi="Calibri"/>
              </w:rPr>
            </w:pPr>
            <w:r>
              <w:rPr>
                <w:rFonts w:ascii="Calibri" w:hAnsi="Calibri" w:cs="Times New Roman"/>
                <w:color w:val="4BACC6" w:themeColor="accent5"/>
                <w:highlight w:val="white"/>
              </w:rPr>
              <w:t>3° L'exclusion de l'établissement.</w:t>
            </w:r>
          </w:p>
        </w:tc>
      </w:tr>
      <w:tr w:rsidR="00CF6B16">
        <w:tc>
          <w:tcPr>
            <w:tcW w:w="3410" w:type="dxa"/>
            <w:shd w:val="clear" w:color="auto" w:fill="auto"/>
          </w:tcPr>
          <w:p w:rsidR="00CF6B16" w:rsidRDefault="0022201B">
            <w:pPr>
              <w:spacing w:before="56"/>
              <w:ind w:left="243"/>
              <w:jc w:val="both"/>
              <w:rPr>
                <w:sz w:val="18"/>
              </w:rPr>
            </w:pPr>
            <w:r>
              <w:rPr>
                <w:color w:val="231F20"/>
                <w:sz w:val="18"/>
              </w:rPr>
              <w:t>4</w:t>
            </w:r>
            <w:proofErr w:type="spellStart"/>
            <w:r>
              <w:rPr>
                <w:color w:val="231F20"/>
                <w:position w:val="6"/>
                <w:sz w:val="10"/>
              </w:rPr>
              <w:t>ème</w:t>
            </w:r>
            <w:proofErr w:type="spellEnd"/>
            <w:r>
              <w:rPr>
                <w:color w:val="231F20"/>
                <w:sz w:val="18"/>
              </w:rPr>
              <w:t>groupe :</w:t>
            </w:r>
          </w:p>
          <w:p w:rsidR="00CF6B16" w:rsidRDefault="0022201B">
            <w:pPr>
              <w:pStyle w:val="Prrafodelista"/>
              <w:numPr>
                <w:ilvl w:val="0"/>
                <w:numId w:val="2"/>
              </w:numPr>
              <w:tabs>
                <w:tab w:val="left" w:pos="331"/>
              </w:tabs>
              <w:spacing w:before="26"/>
              <w:ind w:left="330" w:hanging="87"/>
              <w:rPr>
                <w:sz w:val="18"/>
              </w:rPr>
            </w:pPr>
            <w:r>
              <w:rPr>
                <w:color w:val="231F20"/>
                <w:sz w:val="18"/>
              </w:rPr>
              <w:t xml:space="preserve">la </w:t>
            </w:r>
            <w:r>
              <w:rPr>
                <w:color w:val="231F20"/>
                <w:spacing w:val="-3"/>
                <w:sz w:val="18"/>
              </w:rPr>
              <w:t xml:space="preserve">mise </w:t>
            </w:r>
            <w:r>
              <w:rPr>
                <w:color w:val="231F20"/>
                <w:sz w:val="18"/>
              </w:rPr>
              <w:t xml:space="preserve">à la </w:t>
            </w:r>
            <w:r>
              <w:rPr>
                <w:color w:val="231F20"/>
                <w:spacing w:val="-4"/>
                <w:sz w:val="18"/>
              </w:rPr>
              <w:t>retraited’office,</w:t>
            </w:r>
          </w:p>
          <w:p w:rsidR="00CF6B16" w:rsidRDefault="0022201B">
            <w:pPr>
              <w:pStyle w:val="Prrafodelista"/>
              <w:numPr>
                <w:ilvl w:val="0"/>
                <w:numId w:val="2"/>
              </w:numPr>
              <w:tabs>
                <w:tab w:val="left" w:pos="331"/>
              </w:tabs>
              <w:spacing w:before="25"/>
              <w:ind w:left="330" w:hanging="87"/>
            </w:pPr>
            <w:r>
              <w:rPr>
                <w:color w:val="231F20"/>
                <w:sz w:val="18"/>
              </w:rPr>
              <w:t>la</w:t>
            </w:r>
            <w:r>
              <w:rPr>
                <w:color w:val="231F20"/>
                <w:spacing w:val="-5"/>
                <w:sz w:val="18"/>
              </w:rPr>
              <w:t>révocation.</w:t>
            </w:r>
          </w:p>
        </w:tc>
        <w:tc>
          <w:tcPr>
            <w:tcW w:w="2289" w:type="dxa"/>
            <w:shd w:val="clear" w:color="auto" w:fill="auto"/>
            <w:vAlign w:val="center"/>
          </w:tcPr>
          <w:p w:rsidR="00CF6B16" w:rsidRDefault="0022201B">
            <w:pPr>
              <w:pStyle w:val="Normal1"/>
              <w:rPr>
                <w:sz w:val="18"/>
                <w:szCs w:val="18"/>
              </w:rPr>
            </w:pPr>
            <w:r>
              <w:rPr>
                <w:rFonts w:cs="Times New Roman"/>
                <w:color w:val="4BACC6" w:themeColor="accent5"/>
                <w:sz w:val="18"/>
                <w:szCs w:val="18"/>
                <w:highlight w:val="white"/>
              </w:rPr>
              <w:t>4° L'interdiction d'exercer des fonctions d'enseignement  ou de recherche dans tout établissement public d'enseignement supérieur soit pour une durée déterminée, soit définitivement.</w:t>
            </w:r>
          </w:p>
        </w:tc>
      </w:tr>
    </w:tbl>
    <w:p w:rsidR="00CF6B16" w:rsidRPr="000D2FDF" w:rsidRDefault="0022201B">
      <w:pPr>
        <w:pStyle w:val="Textoindependiente"/>
        <w:spacing w:before="83" w:line="264" w:lineRule="auto"/>
        <w:ind w:left="243" w:right="525" w:hanging="1"/>
      </w:pPr>
      <w:r w:rsidRPr="000D2FDF">
        <w:rPr>
          <w:color w:val="231F20"/>
          <w:spacing w:val="-5"/>
        </w:rPr>
        <w:t xml:space="preserve">Parmi </w:t>
      </w:r>
      <w:r w:rsidRPr="000D2FDF">
        <w:rPr>
          <w:color w:val="231F20"/>
          <w:spacing w:val="-3"/>
        </w:rPr>
        <w:t xml:space="preserve">les </w:t>
      </w:r>
      <w:r w:rsidRPr="000D2FDF">
        <w:rPr>
          <w:color w:val="231F20"/>
          <w:spacing w:val="-4"/>
        </w:rPr>
        <w:t xml:space="preserve">sanctions </w:t>
      </w:r>
      <w:r w:rsidRPr="000D2FDF">
        <w:rPr>
          <w:color w:val="231F20"/>
        </w:rPr>
        <w:t xml:space="preserve">du </w:t>
      </w:r>
      <w:r w:rsidRPr="000D2FDF">
        <w:rPr>
          <w:color w:val="231F20"/>
          <w:spacing w:val="-4"/>
        </w:rPr>
        <w:t xml:space="preserve">premier groupe, </w:t>
      </w:r>
      <w:r w:rsidRPr="000D2FDF">
        <w:rPr>
          <w:color w:val="231F20"/>
          <w:spacing w:val="-3"/>
        </w:rPr>
        <w:t xml:space="preserve">seul </w:t>
      </w:r>
      <w:r w:rsidRPr="000D2FDF">
        <w:rPr>
          <w:color w:val="231F20"/>
        </w:rPr>
        <w:t xml:space="preserve">le </w:t>
      </w:r>
      <w:r w:rsidRPr="000D2FDF">
        <w:rPr>
          <w:color w:val="231F20"/>
          <w:spacing w:val="-4"/>
        </w:rPr>
        <w:t xml:space="preserve">blâme </w:t>
      </w:r>
      <w:r w:rsidRPr="000D2FDF">
        <w:rPr>
          <w:color w:val="231F20"/>
          <w:spacing w:val="-3"/>
        </w:rPr>
        <w:t xml:space="preserve">est </w:t>
      </w:r>
      <w:r w:rsidRPr="000D2FDF">
        <w:rPr>
          <w:color w:val="231F20"/>
          <w:spacing w:val="-4"/>
        </w:rPr>
        <w:t xml:space="preserve">inscrit </w:t>
      </w:r>
      <w:r w:rsidRPr="000D2FDF">
        <w:rPr>
          <w:color w:val="231F20"/>
        </w:rPr>
        <w:t xml:space="preserve">au </w:t>
      </w:r>
      <w:r w:rsidRPr="000D2FDF">
        <w:rPr>
          <w:color w:val="231F20"/>
          <w:spacing w:val="-3"/>
        </w:rPr>
        <w:t xml:space="preserve">dossier </w:t>
      </w:r>
      <w:r w:rsidRPr="000D2FDF">
        <w:rPr>
          <w:color w:val="231F20"/>
        </w:rPr>
        <w:t xml:space="preserve">du </w:t>
      </w:r>
      <w:r w:rsidRPr="000D2FDF">
        <w:rPr>
          <w:color w:val="231F20"/>
          <w:spacing w:val="-4"/>
        </w:rPr>
        <w:t xml:space="preserve">fonctionnaire. </w:t>
      </w:r>
      <w:r w:rsidRPr="000D2FDF">
        <w:rPr>
          <w:color w:val="231F20"/>
        </w:rPr>
        <w:t xml:space="preserve">Il </w:t>
      </w:r>
      <w:r w:rsidRPr="000D2FDF">
        <w:rPr>
          <w:color w:val="231F20"/>
          <w:spacing w:val="-3"/>
        </w:rPr>
        <w:t xml:space="preserve">est </w:t>
      </w:r>
      <w:r w:rsidRPr="000D2FDF">
        <w:rPr>
          <w:color w:val="231F20"/>
          <w:spacing w:val="-5"/>
        </w:rPr>
        <w:t xml:space="preserve">effacé </w:t>
      </w:r>
      <w:r w:rsidRPr="000D2FDF">
        <w:rPr>
          <w:color w:val="231F20"/>
          <w:spacing w:val="-4"/>
        </w:rPr>
        <w:t xml:space="preserve">automatiquement </w:t>
      </w:r>
      <w:r w:rsidRPr="000D2FDF">
        <w:rPr>
          <w:color w:val="231F20"/>
        </w:rPr>
        <w:t xml:space="preserve">du </w:t>
      </w:r>
      <w:r w:rsidRPr="000D2FDF">
        <w:rPr>
          <w:color w:val="231F20"/>
          <w:spacing w:val="-4"/>
        </w:rPr>
        <w:t xml:space="preserve">dossier </w:t>
      </w:r>
      <w:r w:rsidRPr="000D2FDF">
        <w:rPr>
          <w:color w:val="231F20"/>
        </w:rPr>
        <w:t xml:space="preserve">au </w:t>
      </w:r>
      <w:r w:rsidRPr="000D2FDF">
        <w:rPr>
          <w:color w:val="231F20"/>
          <w:spacing w:val="-4"/>
        </w:rPr>
        <w:t xml:space="preserve">bout </w:t>
      </w:r>
      <w:r w:rsidRPr="000D2FDF">
        <w:rPr>
          <w:color w:val="231F20"/>
        </w:rPr>
        <w:t xml:space="preserve">de 3 </w:t>
      </w:r>
      <w:r w:rsidRPr="000D2FDF">
        <w:rPr>
          <w:color w:val="231F20"/>
          <w:spacing w:val="-3"/>
        </w:rPr>
        <w:t xml:space="preserve">ans, </w:t>
      </w:r>
      <w:r w:rsidRPr="000D2FDF">
        <w:rPr>
          <w:color w:val="231F20"/>
        </w:rPr>
        <w:t xml:space="preserve">si </w:t>
      </w:r>
      <w:r w:rsidRPr="000D2FDF">
        <w:rPr>
          <w:color w:val="231F20"/>
          <w:spacing w:val="-4"/>
        </w:rPr>
        <w:t xml:space="preserve">aucune sanction </w:t>
      </w:r>
      <w:r w:rsidRPr="000D2FDF">
        <w:rPr>
          <w:color w:val="231F20"/>
          <w:spacing w:val="-5"/>
        </w:rPr>
        <w:t xml:space="preserve">n’est </w:t>
      </w:r>
      <w:r w:rsidRPr="000D2FDF">
        <w:rPr>
          <w:color w:val="231F20"/>
          <w:spacing w:val="-4"/>
        </w:rPr>
        <w:t xml:space="preserve">intervenue pendant </w:t>
      </w:r>
      <w:r w:rsidRPr="000D2FDF">
        <w:rPr>
          <w:color w:val="231F20"/>
          <w:spacing w:val="-5"/>
        </w:rPr>
        <w:t xml:space="preserve">cette </w:t>
      </w:r>
      <w:r w:rsidRPr="000D2FDF">
        <w:rPr>
          <w:color w:val="231F20"/>
          <w:spacing w:val="-4"/>
        </w:rPr>
        <w:t>période.</w:t>
      </w:r>
    </w:p>
    <w:p w:rsidR="00CF6B16" w:rsidRPr="000D2FDF" w:rsidRDefault="0022201B">
      <w:pPr>
        <w:pStyle w:val="Textoindependiente"/>
        <w:spacing w:before="55" w:line="264" w:lineRule="auto"/>
        <w:ind w:left="243" w:right="525"/>
      </w:pPr>
      <w:r w:rsidRPr="000D2FDF">
        <w:rPr>
          <w:color w:val="231F20"/>
        </w:rPr>
        <w:t xml:space="preserve">La </w:t>
      </w:r>
      <w:r w:rsidRPr="000D2FDF">
        <w:rPr>
          <w:color w:val="231F20"/>
          <w:spacing w:val="-4"/>
        </w:rPr>
        <w:t xml:space="preserve">radiation </w:t>
      </w:r>
      <w:r w:rsidRPr="000D2FDF">
        <w:rPr>
          <w:color w:val="231F20"/>
        </w:rPr>
        <w:t xml:space="preserve">du </w:t>
      </w:r>
      <w:r w:rsidRPr="000D2FDF">
        <w:rPr>
          <w:color w:val="231F20"/>
          <w:spacing w:val="-3"/>
        </w:rPr>
        <w:t xml:space="preserve">tableau </w:t>
      </w:r>
      <w:r w:rsidRPr="000D2FDF">
        <w:rPr>
          <w:color w:val="231F20"/>
          <w:spacing w:val="-5"/>
        </w:rPr>
        <w:t xml:space="preserve">d’avancement </w:t>
      </w:r>
      <w:r w:rsidRPr="000D2FDF">
        <w:rPr>
          <w:color w:val="231F20"/>
          <w:spacing w:val="-3"/>
        </w:rPr>
        <w:t xml:space="preserve">peut </w:t>
      </w:r>
      <w:r w:rsidRPr="000D2FDF">
        <w:rPr>
          <w:color w:val="231F20"/>
          <w:spacing w:val="-4"/>
        </w:rPr>
        <w:t xml:space="preserve">également </w:t>
      </w:r>
      <w:r w:rsidRPr="000D2FDF">
        <w:rPr>
          <w:color w:val="231F20"/>
          <w:spacing w:val="-3"/>
        </w:rPr>
        <w:t xml:space="preserve">être </w:t>
      </w:r>
      <w:r w:rsidRPr="000D2FDF">
        <w:rPr>
          <w:color w:val="231F20"/>
          <w:spacing w:val="-4"/>
        </w:rPr>
        <w:t xml:space="preserve">prononcée </w:t>
      </w:r>
      <w:r w:rsidRPr="000D2FDF">
        <w:rPr>
          <w:color w:val="231F20"/>
        </w:rPr>
        <w:t xml:space="preserve">à </w:t>
      </w:r>
      <w:r w:rsidRPr="000D2FDF">
        <w:rPr>
          <w:color w:val="231F20"/>
          <w:spacing w:val="-4"/>
        </w:rPr>
        <w:t xml:space="preserve">titre </w:t>
      </w:r>
      <w:r w:rsidRPr="000D2FDF">
        <w:rPr>
          <w:color w:val="231F20"/>
        </w:rPr>
        <w:t xml:space="preserve">de </w:t>
      </w:r>
      <w:r w:rsidRPr="000D2FDF">
        <w:rPr>
          <w:color w:val="231F20"/>
          <w:spacing w:val="-4"/>
        </w:rPr>
        <w:t xml:space="preserve">sanction complémentaire d’une </w:t>
      </w:r>
      <w:r w:rsidRPr="000D2FDF">
        <w:rPr>
          <w:color w:val="231F20"/>
          <w:spacing w:val="-3"/>
        </w:rPr>
        <w:t xml:space="preserve">des </w:t>
      </w:r>
      <w:r w:rsidRPr="000D2FDF">
        <w:rPr>
          <w:color w:val="231F20"/>
          <w:spacing w:val="-4"/>
        </w:rPr>
        <w:t xml:space="preserve">sanctions </w:t>
      </w:r>
      <w:r w:rsidRPr="000D2FDF">
        <w:rPr>
          <w:color w:val="231F20"/>
          <w:spacing w:val="-3"/>
        </w:rPr>
        <w:t xml:space="preserve">des </w:t>
      </w:r>
      <w:r w:rsidRPr="000D2FDF">
        <w:rPr>
          <w:color w:val="231F20"/>
          <w:spacing w:val="-4"/>
        </w:rPr>
        <w:t xml:space="preserve">deuxième </w:t>
      </w:r>
      <w:r w:rsidRPr="000D2FDF">
        <w:rPr>
          <w:color w:val="231F20"/>
        </w:rPr>
        <w:t xml:space="preserve">et </w:t>
      </w:r>
      <w:r w:rsidRPr="000D2FDF">
        <w:rPr>
          <w:color w:val="231F20"/>
          <w:spacing w:val="-4"/>
        </w:rPr>
        <w:t>troisièmegroupes.</w:t>
      </w:r>
    </w:p>
    <w:p w:rsidR="00CF6B16" w:rsidRPr="000D2FDF" w:rsidRDefault="0022201B">
      <w:pPr>
        <w:pStyle w:val="Prrafodelista"/>
        <w:numPr>
          <w:ilvl w:val="0"/>
          <w:numId w:val="2"/>
        </w:numPr>
        <w:tabs>
          <w:tab w:val="left" w:pos="331"/>
        </w:tabs>
        <w:spacing w:line="264" w:lineRule="auto"/>
        <w:ind w:left="330" w:right="525" w:hanging="87"/>
        <w:rPr>
          <w:sz w:val="18"/>
          <w:szCs w:val="18"/>
        </w:rPr>
      </w:pPr>
      <w:r w:rsidRPr="000D2FDF">
        <w:rPr>
          <w:color w:val="231F20"/>
          <w:spacing w:val="-8"/>
          <w:sz w:val="18"/>
          <w:szCs w:val="18"/>
        </w:rPr>
        <w:t xml:space="preserve">L’exclusion  </w:t>
      </w:r>
      <w:r w:rsidRPr="000D2FDF">
        <w:rPr>
          <w:color w:val="231F20"/>
          <w:spacing w:val="-4"/>
          <w:sz w:val="18"/>
          <w:szCs w:val="18"/>
        </w:rPr>
        <w:t xml:space="preserve">temporaire </w:t>
      </w:r>
      <w:r w:rsidRPr="000D2FDF">
        <w:rPr>
          <w:color w:val="231F20"/>
          <w:sz w:val="18"/>
          <w:szCs w:val="18"/>
        </w:rPr>
        <w:t xml:space="preserve">de </w:t>
      </w:r>
      <w:r w:rsidRPr="000D2FDF">
        <w:rPr>
          <w:color w:val="231F20"/>
          <w:spacing w:val="-4"/>
          <w:sz w:val="18"/>
          <w:szCs w:val="18"/>
        </w:rPr>
        <w:t xml:space="preserve">fonctions, </w:t>
      </w:r>
      <w:r w:rsidRPr="000D2FDF">
        <w:rPr>
          <w:color w:val="231F20"/>
          <w:spacing w:val="-3"/>
          <w:sz w:val="18"/>
          <w:szCs w:val="18"/>
        </w:rPr>
        <w:t xml:space="preserve">sauf </w:t>
      </w:r>
      <w:r w:rsidRPr="000D2FDF">
        <w:rPr>
          <w:color w:val="231F20"/>
          <w:spacing w:val="-4"/>
          <w:sz w:val="18"/>
          <w:szCs w:val="18"/>
        </w:rPr>
        <w:t xml:space="preserve">sursis, </w:t>
      </w:r>
      <w:r w:rsidRPr="000D2FDF">
        <w:rPr>
          <w:color w:val="231F20"/>
          <w:spacing w:val="-5"/>
          <w:sz w:val="18"/>
          <w:szCs w:val="18"/>
        </w:rPr>
        <w:t xml:space="preserve">s’accompagne  </w:t>
      </w:r>
      <w:r w:rsidRPr="000D2FDF">
        <w:rPr>
          <w:color w:val="231F20"/>
          <w:spacing w:val="-4"/>
          <w:sz w:val="18"/>
          <w:szCs w:val="18"/>
        </w:rPr>
        <w:t xml:space="preserve">de </w:t>
      </w:r>
      <w:r w:rsidRPr="000D2FDF">
        <w:rPr>
          <w:color w:val="231F20"/>
          <w:sz w:val="18"/>
          <w:szCs w:val="18"/>
        </w:rPr>
        <w:t xml:space="preserve">la </w:t>
      </w:r>
      <w:r w:rsidRPr="000D2FDF">
        <w:rPr>
          <w:color w:val="231F20"/>
          <w:spacing w:val="-4"/>
          <w:sz w:val="18"/>
          <w:szCs w:val="18"/>
        </w:rPr>
        <w:t xml:space="preserve">perte </w:t>
      </w:r>
      <w:r w:rsidRPr="000D2FDF">
        <w:rPr>
          <w:color w:val="231F20"/>
          <w:spacing w:val="-3"/>
          <w:sz w:val="18"/>
          <w:szCs w:val="18"/>
        </w:rPr>
        <w:t xml:space="preserve">des </w:t>
      </w:r>
      <w:r w:rsidRPr="000D2FDF">
        <w:rPr>
          <w:color w:val="231F20"/>
          <w:spacing w:val="-4"/>
          <w:sz w:val="18"/>
          <w:szCs w:val="18"/>
        </w:rPr>
        <w:t xml:space="preserve">rémunérations </w:t>
      </w:r>
      <w:r w:rsidRPr="000D2FDF">
        <w:rPr>
          <w:color w:val="231F20"/>
          <w:sz w:val="18"/>
          <w:szCs w:val="18"/>
        </w:rPr>
        <w:t>et de la</w:t>
      </w:r>
      <w:r w:rsidRPr="000D2FDF">
        <w:rPr>
          <w:color w:val="231F20"/>
          <w:spacing w:val="-3"/>
          <w:sz w:val="18"/>
          <w:szCs w:val="18"/>
        </w:rPr>
        <w:t xml:space="preserve">non </w:t>
      </w:r>
      <w:r w:rsidRPr="000D2FDF">
        <w:rPr>
          <w:color w:val="231F20"/>
          <w:spacing w:val="-4"/>
          <w:sz w:val="18"/>
          <w:szCs w:val="18"/>
        </w:rPr>
        <w:t xml:space="preserve">prise </w:t>
      </w:r>
      <w:r w:rsidRPr="000D2FDF">
        <w:rPr>
          <w:color w:val="231F20"/>
          <w:sz w:val="18"/>
          <w:szCs w:val="18"/>
        </w:rPr>
        <w:t xml:space="preserve">en </w:t>
      </w:r>
      <w:r w:rsidRPr="000D2FDF">
        <w:rPr>
          <w:color w:val="231F20"/>
          <w:spacing w:val="-4"/>
          <w:sz w:val="18"/>
          <w:szCs w:val="18"/>
        </w:rPr>
        <w:t xml:space="preserve">compte </w:t>
      </w:r>
      <w:r w:rsidRPr="000D2FDF">
        <w:rPr>
          <w:color w:val="231F20"/>
          <w:sz w:val="18"/>
          <w:szCs w:val="18"/>
        </w:rPr>
        <w:t xml:space="preserve">du </w:t>
      </w:r>
      <w:r w:rsidRPr="000D2FDF">
        <w:rPr>
          <w:color w:val="231F20"/>
          <w:spacing w:val="-4"/>
          <w:sz w:val="18"/>
          <w:szCs w:val="18"/>
        </w:rPr>
        <w:t xml:space="preserve">temps correspondant </w:t>
      </w:r>
      <w:r w:rsidRPr="000D2FDF">
        <w:rPr>
          <w:color w:val="231F20"/>
          <w:spacing w:val="-3"/>
          <w:sz w:val="18"/>
          <w:szCs w:val="18"/>
        </w:rPr>
        <w:t xml:space="preserve">pour </w:t>
      </w:r>
      <w:r w:rsidRPr="000D2FDF">
        <w:rPr>
          <w:color w:val="231F20"/>
          <w:sz w:val="18"/>
          <w:szCs w:val="18"/>
        </w:rPr>
        <w:t xml:space="preserve">la </w:t>
      </w:r>
      <w:r w:rsidRPr="000D2FDF">
        <w:rPr>
          <w:color w:val="231F20"/>
          <w:spacing w:val="-4"/>
          <w:sz w:val="18"/>
          <w:szCs w:val="18"/>
        </w:rPr>
        <w:t xml:space="preserve">retraite </w:t>
      </w:r>
      <w:r w:rsidRPr="000D2FDF">
        <w:rPr>
          <w:color w:val="231F20"/>
          <w:sz w:val="18"/>
          <w:szCs w:val="18"/>
        </w:rPr>
        <w:t>et</w:t>
      </w:r>
      <w:r w:rsidRPr="000D2FDF">
        <w:rPr>
          <w:color w:val="231F20"/>
          <w:spacing w:val="-5"/>
          <w:sz w:val="18"/>
          <w:szCs w:val="18"/>
        </w:rPr>
        <w:t>l’avancement.</w:t>
      </w:r>
    </w:p>
    <w:p w:rsidR="00CF6B16" w:rsidRPr="000D2FDF" w:rsidRDefault="0022201B">
      <w:pPr>
        <w:pStyle w:val="Prrafodelista"/>
        <w:numPr>
          <w:ilvl w:val="0"/>
          <w:numId w:val="2"/>
        </w:numPr>
        <w:tabs>
          <w:tab w:val="left" w:pos="331"/>
        </w:tabs>
        <w:spacing w:line="218" w:lineRule="exact"/>
        <w:ind w:left="330" w:right="525" w:hanging="87"/>
        <w:rPr>
          <w:sz w:val="18"/>
          <w:szCs w:val="18"/>
        </w:rPr>
      </w:pPr>
      <w:r w:rsidRPr="000D2FDF">
        <w:rPr>
          <w:color w:val="231F20"/>
          <w:w w:val="105"/>
          <w:sz w:val="18"/>
          <w:szCs w:val="18"/>
        </w:rPr>
        <w:t xml:space="preserve">La </w:t>
      </w:r>
      <w:r w:rsidRPr="000D2FDF">
        <w:rPr>
          <w:color w:val="231F20"/>
          <w:spacing w:val="-4"/>
          <w:w w:val="105"/>
          <w:sz w:val="18"/>
          <w:szCs w:val="18"/>
        </w:rPr>
        <w:t xml:space="preserve">révocation constitue </w:t>
      </w:r>
      <w:r w:rsidRPr="000D2FDF">
        <w:rPr>
          <w:color w:val="231F20"/>
          <w:spacing w:val="-5"/>
          <w:w w:val="105"/>
          <w:sz w:val="18"/>
          <w:szCs w:val="18"/>
        </w:rPr>
        <w:t xml:space="preserve">l’exclusion </w:t>
      </w:r>
      <w:r w:rsidRPr="000D2FDF">
        <w:rPr>
          <w:color w:val="231F20"/>
          <w:spacing w:val="-4"/>
          <w:w w:val="105"/>
          <w:sz w:val="18"/>
          <w:szCs w:val="18"/>
        </w:rPr>
        <w:t xml:space="preserve">définitive </w:t>
      </w:r>
      <w:r w:rsidRPr="000D2FDF">
        <w:rPr>
          <w:color w:val="231F20"/>
          <w:spacing w:val="-3"/>
          <w:w w:val="105"/>
          <w:sz w:val="18"/>
          <w:szCs w:val="18"/>
        </w:rPr>
        <w:t>des</w:t>
      </w:r>
      <w:r w:rsidRPr="000D2FDF">
        <w:rPr>
          <w:color w:val="231F20"/>
          <w:spacing w:val="-5"/>
          <w:w w:val="105"/>
          <w:sz w:val="18"/>
          <w:szCs w:val="18"/>
        </w:rPr>
        <w:t>fonctions.</w:t>
      </w:r>
    </w:p>
    <w:p w:rsidR="00CF6B16" w:rsidRPr="000D2FDF" w:rsidRDefault="0022201B">
      <w:pPr>
        <w:pStyle w:val="Prrafodelista"/>
        <w:numPr>
          <w:ilvl w:val="0"/>
          <w:numId w:val="2"/>
        </w:numPr>
        <w:tabs>
          <w:tab w:val="left" w:pos="331"/>
        </w:tabs>
        <w:spacing w:before="24" w:line="264" w:lineRule="auto"/>
        <w:ind w:left="330" w:right="525" w:hanging="87"/>
        <w:rPr>
          <w:sz w:val="18"/>
          <w:szCs w:val="18"/>
        </w:rPr>
      </w:pPr>
      <w:proofErr w:type="spellStart"/>
      <w:r w:rsidRPr="000D2FDF">
        <w:rPr>
          <w:color w:val="231F20"/>
          <w:spacing w:val="-4"/>
          <w:w w:val="105"/>
          <w:sz w:val="18"/>
          <w:szCs w:val="18"/>
        </w:rPr>
        <w:t>Lesursisd’unesanction</w:t>
      </w:r>
      <w:r w:rsidRPr="000D2FDF">
        <w:rPr>
          <w:color w:val="231F20"/>
          <w:spacing w:val="-3"/>
          <w:w w:val="105"/>
          <w:sz w:val="18"/>
          <w:szCs w:val="18"/>
        </w:rPr>
        <w:t>peutêtretotal</w:t>
      </w:r>
      <w:r w:rsidRPr="000D2FDF">
        <w:rPr>
          <w:color w:val="231F20"/>
          <w:w w:val="105"/>
          <w:sz w:val="18"/>
          <w:szCs w:val="18"/>
        </w:rPr>
        <w:t>ou</w:t>
      </w:r>
      <w:r w:rsidRPr="000D2FDF">
        <w:rPr>
          <w:color w:val="231F20"/>
          <w:spacing w:val="-4"/>
          <w:w w:val="105"/>
          <w:sz w:val="18"/>
          <w:szCs w:val="18"/>
        </w:rPr>
        <w:t>partiel</w:t>
      </w:r>
      <w:r w:rsidRPr="000D2FDF">
        <w:rPr>
          <w:color w:val="231F20"/>
          <w:w w:val="105"/>
          <w:sz w:val="18"/>
          <w:szCs w:val="18"/>
        </w:rPr>
        <w:t>;</w:t>
      </w:r>
      <w:r w:rsidRPr="000D2FDF">
        <w:rPr>
          <w:color w:val="231F20"/>
          <w:spacing w:val="-3"/>
          <w:w w:val="105"/>
          <w:sz w:val="18"/>
          <w:szCs w:val="18"/>
        </w:rPr>
        <w:t>pourles</w:t>
      </w:r>
      <w:r w:rsidRPr="000D2FDF">
        <w:rPr>
          <w:color w:val="231F20"/>
          <w:spacing w:val="-4"/>
          <w:w w:val="105"/>
          <w:sz w:val="18"/>
          <w:szCs w:val="18"/>
        </w:rPr>
        <w:t>sanctions</w:t>
      </w:r>
      <w:proofErr w:type="spellEnd"/>
      <w:r w:rsidRPr="000D2FDF">
        <w:rPr>
          <w:color w:val="231F20"/>
          <w:spacing w:val="-4"/>
          <w:w w:val="105"/>
          <w:sz w:val="18"/>
          <w:szCs w:val="18"/>
        </w:rPr>
        <w:t xml:space="preserve"> </w:t>
      </w:r>
      <w:r w:rsidRPr="000D2FDF">
        <w:rPr>
          <w:color w:val="231F20"/>
          <w:w w:val="105"/>
          <w:sz w:val="18"/>
          <w:szCs w:val="18"/>
        </w:rPr>
        <w:t>du3</w:t>
      </w:r>
      <w:proofErr w:type="spellStart"/>
      <w:r w:rsidRPr="000D2FDF">
        <w:rPr>
          <w:color w:val="231F20"/>
          <w:w w:val="105"/>
          <w:position w:val="6"/>
          <w:sz w:val="18"/>
          <w:szCs w:val="18"/>
        </w:rPr>
        <w:t>ème</w:t>
      </w:r>
      <w:r w:rsidRPr="000D2FDF">
        <w:rPr>
          <w:color w:val="231F20"/>
          <w:spacing w:val="-4"/>
          <w:w w:val="105"/>
          <w:sz w:val="18"/>
          <w:szCs w:val="18"/>
        </w:rPr>
        <w:t>groupe</w:t>
      </w:r>
      <w:r w:rsidRPr="000D2FDF">
        <w:rPr>
          <w:color w:val="231F20"/>
          <w:w w:val="105"/>
          <w:sz w:val="18"/>
          <w:szCs w:val="18"/>
        </w:rPr>
        <w:t>ilne</w:t>
      </w:r>
      <w:r w:rsidRPr="000D2FDF">
        <w:rPr>
          <w:color w:val="231F20"/>
          <w:spacing w:val="-3"/>
          <w:w w:val="105"/>
          <w:sz w:val="18"/>
          <w:szCs w:val="18"/>
        </w:rPr>
        <w:t>peut</w:t>
      </w:r>
      <w:r w:rsidRPr="000D2FDF">
        <w:rPr>
          <w:color w:val="231F20"/>
          <w:spacing w:val="-4"/>
          <w:w w:val="105"/>
          <w:sz w:val="18"/>
          <w:szCs w:val="18"/>
        </w:rPr>
        <w:t>aboutir</w:t>
      </w:r>
      <w:r w:rsidRPr="000D2FDF">
        <w:rPr>
          <w:color w:val="231F20"/>
          <w:w w:val="105"/>
          <w:sz w:val="18"/>
          <w:szCs w:val="18"/>
        </w:rPr>
        <w:t>à</w:t>
      </w:r>
      <w:r w:rsidRPr="000D2FDF">
        <w:rPr>
          <w:color w:val="231F20"/>
          <w:spacing w:val="-3"/>
          <w:w w:val="105"/>
          <w:sz w:val="18"/>
          <w:szCs w:val="18"/>
        </w:rPr>
        <w:t>une</w:t>
      </w:r>
      <w:r w:rsidRPr="000D2FDF">
        <w:rPr>
          <w:color w:val="231F20"/>
          <w:spacing w:val="-5"/>
          <w:w w:val="105"/>
          <w:sz w:val="18"/>
          <w:szCs w:val="18"/>
        </w:rPr>
        <w:t>exclusion</w:t>
      </w:r>
      <w:r w:rsidRPr="000D2FDF">
        <w:rPr>
          <w:color w:val="231F20"/>
          <w:w w:val="105"/>
          <w:sz w:val="18"/>
          <w:szCs w:val="18"/>
        </w:rPr>
        <w:t>de</w:t>
      </w:r>
      <w:r w:rsidRPr="000D2FDF">
        <w:rPr>
          <w:color w:val="231F20"/>
          <w:spacing w:val="-4"/>
          <w:w w:val="105"/>
          <w:sz w:val="18"/>
          <w:szCs w:val="18"/>
        </w:rPr>
        <w:t>moins</w:t>
      </w:r>
      <w:r w:rsidRPr="000D2FDF">
        <w:rPr>
          <w:color w:val="231F20"/>
          <w:spacing w:val="-3"/>
          <w:w w:val="105"/>
          <w:sz w:val="18"/>
          <w:szCs w:val="18"/>
        </w:rPr>
        <w:t>d’un</w:t>
      </w:r>
      <w:r w:rsidRPr="000D2FDF">
        <w:rPr>
          <w:color w:val="231F20"/>
          <w:spacing w:val="-4"/>
          <w:w w:val="105"/>
          <w:sz w:val="18"/>
          <w:szCs w:val="18"/>
        </w:rPr>
        <w:t>mois</w:t>
      </w:r>
      <w:proofErr w:type="spellEnd"/>
      <w:r w:rsidRPr="000D2FDF">
        <w:rPr>
          <w:color w:val="231F20"/>
          <w:spacing w:val="-4"/>
          <w:w w:val="105"/>
          <w:sz w:val="18"/>
          <w:szCs w:val="18"/>
        </w:rPr>
        <w:t>.</w:t>
      </w:r>
    </w:p>
    <w:p w:rsidR="00CF6B16" w:rsidRPr="000D2FDF" w:rsidRDefault="0022201B">
      <w:pPr>
        <w:pStyle w:val="Textoindependiente"/>
        <w:spacing w:before="55" w:line="264" w:lineRule="auto"/>
        <w:ind w:left="243" w:right="525"/>
      </w:pPr>
      <w:r w:rsidRPr="000D2FDF">
        <w:rPr>
          <w:color w:val="231F20"/>
        </w:rPr>
        <w:t xml:space="preserve">Il ne </w:t>
      </w:r>
      <w:r w:rsidRPr="000D2FDF">
        <w:rPr>
          <w:color w:val="231F20"/>
          <w:spacing w:val="-3"/>
        </w:rPr>
        <w:t xml:space="preserve">peut </w:t>
      </w:r>
      <w:r w:rsidRPr="000D2FDF">
        <w:rPr>
          <w:color w:val="231F20"/>
        </w:rPr>
        <w:t xml:space="preserve">y </w:t>
      </w:r>
      <w:r w:rsidRPr="000D2FDF">
        <w:rPr>
          <w:color w:val="231F20"/>
          <w:spacing w:val="-5"/>
        </w:rPr>
        <w:t xml:space="preserve">avoir </w:t>
      </w:r>
      <w:r w:rsidRPr="000D2FDF">
        <w:rPr>
          <w:color w:val="231F20"/>
        </w:rPr>
        <w:t xml:space="preserve">de </w:t>
      </w:r>
      <w:r w:rsidRPr="000D2FDF">
        <w:rPr>
          <w:color w:val="231F20"/>
          <w:spacing w:val="-4"/>
        </w:rPr>
        <w:t xml:space="preserve">sanctions supplémentaires </w:t>
      </w:r>
      <w:r w:rsidRPr="000D2FDF">
        <w:rPr>
          <w:color w:val="231F20"/>
        </w:rPr>
        <w:t xml:space="preserve">à </w:t>
      </w:r>
      <w:r w:rsidRPr="000D2FDF">
        <w:rPr>
          <w:color w:val="231F20"/>
          <w:spacing w:val="-4"/>
        </w:rPr>
        <w:t xml:space="preserve">celles énumérées ci-dessus, </w:t>
      </w:r>
      <w:r w:rsidRPr="000D2FDF">
        <w:rPr>
          <w:color w:val="231F20"/>
        </w:rPr>
        <w:t xml:space="preserve">en </w:t>
      </w:r>
      <w:r w:rsidRPr="000D2FDF">
        <w:rPr>
          <w:color w:val="231F20"/>
          <w:spacing w:val="-4"/>
        </w:rPr>
        <w:t xml:space="preserve">particulier sanctions pécuniaires, amendes </w:t>
      </w:r>
      <w:r w:rsidRPr="000D2FDF">
        <w:rPr>
          <w:color w:val="231F20"/>
        </w:rPr>
        <w:t xml:space="preserve">ou </w:t>
      </w:r>
      <w:r w:rsidRPr="000D2FDF">
        <w:rPr>
          <w:color w:val="231F20"/>
          <w:spacing w:val="-5"/>
        </w:rPr>
        <w:t xml:space="preserve">privation </w:t>
      </w:r>
      <w:r w:rsidRPr="000D2FDF">
        <w:rPr>
          <w:color w:val="231F20"/>
        </w:rPr>
        <w:t>de</w:t>
      </w:r>
      <w:r w:rsidRPr="000D2FDF">
        <w:rPr>
          <w:color w:val="231F20"/>
          <w:spacing w:val="-4"/>
        </w:rPr>
        <w:t>traitement.</w:t>
      </w:r>
    </w:p>
    <w:p w:rsidR="00CF6B16" w:rsidRPr="000D2FDF" w:rsidRDefault="0022201B">
      <w:pPr>
        <w:pStyle w:val="Prrafodelista"/>
        <w:numPr>
          <w:ilvl w:val="0"/>
          <w:numId w:val="2"/>
        </w:numPr>
        <w:tabs>
          <w:tab w:val="left" w:pos="331"/>
        </w:tabs>
        <w:spacing w:line="218" w:lineRule="exact"/>
        <w:ind w:left="330" w:right="525" w:hanging="87"/>
        <w:rPr>
          <w:sz w:val="18"/>
          <w:szCs w:val="18"/>
        </w:rPr>
      </w:pPr>
      <w:r w:rsidRPr="000D2FDF">
        <w:rPr>
          <w:color w:val="231F20"/>
          <w:spacing w:val="-4"/>
          <w:w w:val="105"/>
          <w:sz w:val="18"/>
          <w:szCs w:val="18"/>
        </w:rPr>
        <w:t xml:space="preserve">Les stagiaires </w:t>
      </w:r>
      <w:r w:rsidRPr="000D2FDF">
        <w:rPr>
          <w:color w:val="231F20"/>
          <w:spacing w:val="-3"/>
          <w:w w:val="105"/>
          <w:sz w:val="18"/>
          <w:szCs w:val="18"/>
        </w:rPr>
        <w:t xml:space="preserve">ont une </w:t>
      </w:r>
      <w:r w:rsidRPr="000D2FDF">
        <w:rPr>
          <w:color w:val="231F20"/>
          <w:spacing w:val="-5"/>
          <w:w w:val="105"/>
          <w:sz w:val="18"/>
          <w:szCs w:val="18"/>
        </w:rPr>
        <w:t xml:space="preserve">échelle </w:t>
      </w:r>
      <w:r w:rsidRPr="000D2FDF">
        <w:rPr>
          <w:color w:val="231F20"/>
          <w:w w:val="105"/>
          <w:sz w:val="18"/>
          <w:szCs w:val="18"/>
        </w:rPr>
        <w:t xml:space="preserve">de </w:t>
      </w:r>
      <w:r w:rsidRPr="000D2FDF">
        <w:rPr>
          <w:color w:val="231F20"/>
          <w:spacing w:val="-4"/>
          <w:w w:val="105"/>
          <w:sz w:val="18"/>
          <w:szCs w:val="18"/>
        </w:rPr>
        <w:t>sanction spéciale</w:t>
      </w:r>
      <w:r w:rsidRPr="000D2FDF">
        <w:rPr>
          <w:color w:val="231F20"/>
          <w:w w:val="105"/>
          <w:sz w:val="18"/>
          <w:szCs w:val="18"/>
        </w:rPr>
        <w:t>:</w:t>
      </w:r>
    </w:p>
    <w:p w:rsidR="00CF6B16" w:rsidRPr="000D2FDF" w:rsidRDefault="0022201B">
      <w:pPr>
        <w:pStyle w:val="Textoindependiente"/>
        <w:spacing w:before="82" w:line="264" w:lineRule="auto"/>
        <w:ind w:left="243" w:right="525"/>
      </w:pPr>
      <w:r w:rsidRPr="000D2FDF">
        <w:rPr>
          <w:color w:val="D2232A"/>
        </w:rPr>
        <w:t xml:space="preserve">D </w:t>
      </w:r>
      <w:r w:rsidRPr="000D2FDF">
        <w:rPr>
          <w:color w:val="D2232A"/>
          <w:spacing w:val="-5"/>
        </w:rPr>
        <w:t xml:space="preserve">94-874 </w:t>
      </w:r>
      <w:r w:rsidRPr="000D2FDF">
        <w:rPr>
          <w:color w:val="D2232A"/>
        </w:rPr>
        <w:t xml:space="preserve">du </w:t>
      </w:r>
      <w:r w:rsidRPr="000D2FDF">
        <w:rPr>
          <w:color w:val="D2232A"/>
          <w:spacing w:val="-6"/>
        </w:rPr>
        <w:t xml:space="preserve">07/10/1994 </w:t>
      </w:r>
      <w:r w:rsidRPr="000D2FDF">
        <w:rPr>
          <w:color w:val="231F20"/>
        </w:rPr>
        <w:t xml:space="preserve">: le </w:t>
      </w:r>
      <w:r w:rsidRPr="000D2FDF">
        <w:rPr>
          <w:color w:val="231F20"/>
          <w:spacing w:val="-4"/>
        </w:rPr>
        <w:t xml:space="preserve">Recteur </w:t>
      </w:r>
      <w:r w:rsidRPr="000D2FDF">
        <w:rPr>
          <w:color w:val="231F20"/>
          <w:spacing w:val="-3"/>
        </w:rPr>
        <w:t xml:space="preserve">est </w:t>
      </w:r>
      <w:r w:rsidRPr="000D2FDF">
        <w:rPr>
          <w:color w:val="231F20"/>
          <w:spacing w:val="-4"/>
        </w:rPr>
        <w:t xml:space="preserve">compétent après consultation </w:t>
      </w:r>
      <w:r w:rsidRPr="000D2FDF">
        <w:rPr>
          <w:color w:val="231F20"/>
        </w:rPr>
        <w:t xml:space="preserve">de la </w:t>
      </w:r>
      <w:r w:rsidRPr="000D2FDF">
        <w:rPr>
          <w:color w:val="231F20"/>
          <w:spacing w:val="-7"/>
        </w:rPr>
        <w:t xml:space="preserve">CAPA </w:t>
      </w:r>
      <w:r w:rsidRPr="000D2FDF">
        <w:rPr>
          <w:color w:val="231F20"/>
        </w:rPr>
        <w:t xml:space="preserve">du </w:t>
      </w:r>
      <w:r w:rsidRPr="000D2FDF">
        <w:rPr>
          <w:color w:val="231F20"/>
          <w:spacing w:val="-4"/>
        </w:rPr>
        <w:t xml:space="preserve">corps concerné </w:t>
      </w:r>
      <w:r w:rsidRPr="000D2FDF">
        <w:rPr>
          <w:color w:val="231F20"/>
          <w:spacing w:val="-3"/>
        </w:rPr>
        <w:t xml:space="preserve">pour </w:t>
      </w:r>
      <w:r w:rsidRPr="000D2FDF">
        <w:rPr>
          <w:color w:val="231F20"/>
          <w:spacing w:val="-4"/>
        </w:rPr>
        <w:t xml:space="preserve">prononcer </w:t>
      </w:r>
      <w:r w:rsidRPr="000D2FDF">
        <w:rPr>
          <w:color w:val="231F20"/>
          <w:spacing w:val="-3"/>
        </w:rPr>
        <w:t xml:space="preserve">les </w:t>
      </w:r>
      <w:r w:rsidRPr="000D2FDF">
        <w:rPr>
          <w:color w:val="231F20"/>
          <w:spacing w:val="-4"/>
        </w:rPr>
        <w:t xml:space="preserve">sanctions </w:t>
      </w:r>
      <w:r w:rsidRPr="000D2FDF">
        <w:rPr>
          <w:color w:val="231F20"/>
        </w:rPr>
        <w:t xml:space="preserve">de </w:t>
      </w:r>
      <w:r w:rsidRPr="000D2FDF">
        <w:rPr>
          <w:color w:val="231F20"/>
          <w:spacing w:val="-7"/>
        </w:rPr>
        <w:t>l’</w:t>
      </w:r>
      <w:proofErr w:type="spellStart"/>
      <w:r w:rsidRPr="000D2FDF">
        <w:rPr>
          <w:color w:val="231F20"/>
          <w:spacing w:val="-7"/>
        </w:rPr>
        <w:t>aver</w:t>
      </w:r>
      <w:proofErr w:type="spellEnd"/>
      <w:r w:rsidRPr="000D2FDF">
        <w:rPr>
          <w:color w:val="231F20"/>
          <w:spacing w:val="-7"/>
        </w:rPr>
        <w:t xml:space="preserve">- </w:t>
      </w:r>
      <w:proofErr w:type="spellStart"/>
      <w:r w:rsidRPr="000D2FDF">
        <w:rPr>
          <w:color w:val="231F20"/>
          <w:spacing w:val="-4"/>
        </w:rPr>
        <w:t>tissement</w:t>
      </w:r>
      <w:proofErr w:type="spellEnd"/>
      <w:r w:rsidRPr="000D2FDF">
        <w:rPr>
          <w:color w:val="231F20"/>
          <w:spacing w:val="-4"/>
        </w:rPr>
        <w:t xml:space="preserve">, </w:t>
      </w:r>
      <w:r w:rsidRPr="000D2FDF">
        <w:rPr>
          <w:color w:val="231F20"/>
        </w:rPr>
        <w:t xml:space="preserve">du </w:t>
      </w:r>
      <w:r w:rsidRPr="000D2FDF">
        <w:rPr>
          <w:color w:val="231F20"/>
          <w:spacing w:val="-4"/>
        </w:rPr>
        <w:t xml:space="preserve">blâme </w:t>
      </w:r>
      <w:r w:rsidRPr="000D2FDF">
        <w:rPr>
          <w:color w:val="231F20"/>
        </w:rPr>
        <w:t xml:space="preserve">et de </w:t>
      </w:r>
      <w:r w:rsidRPr="000D2FDF">
        <w:rPr>
          <w:color w:val="231F20"/>
          <w:spacing w:val="-5"/>
        </w:rPr>
        <w:t xml:space="preserve">l’exclusion </w:t>
      </w:r>
      <w:r w:rsidRPr="000D2FDF">
        <w:rPr>
          <w:color w:val="231F20"/>
          <w:spacing w:val="-4"/>
        </w:rPr>
        <w:t xml:space="preserve">temporaire </w:t>
      </w:r>
      <w:r w:rsidRPr="000D2FDF">
        <w:rPr>
          <w:color w:val="231F20"/>
          <w:spacing w:val="-5"/>
        </w:rPr>
        <w:t xml:space="preserve">avec </w:t>
      </w:r>
      <w:r w:rsidRPr="000D2FDF">
        <w:rPr>
          <w:color w:val="231F20"/>
          <w:spacing w:val="-4"/>
        </w:rPr>
        <w:t xml:space="preserve">retenue </w:t>
      </w:r>
      <w:r w:rsidRPr="000D2FDF">
        <w:rPr>
          <w:color w:val="231F20"/>
        </w:rPr>
        <w:t xml:space="preserve">de </w:t>
      </w:r>
      <w:r w:rsidRPr="000D2FDF">
        <w:rPr>
          <w:color w:val="231F20"/>
          <w:spacing w:val="-3"/>
        </w:rPr>
        <w:lastRenderedPageBreak/>
        <w:t>ré</w:t>
      </w:r>
      <w:r w:rsidRPr="000D2FDF">
        <w:rPr>
          <w:color w:val="231F20"/>
          <w:spacing w:val="-4"/>
        </w:rPr>
        <w:t xml:space="preserve">munération </w:t>
      </w:r>
      <w:r w:rsidRPr="000D2FDF">
        <w:rPr>
          <w:color w:val="231F20"/>
          <w:spacing w:val="-3"/>
        </w:rPr>
        <w:t xml:space="preserve">pour une </w:t>
      </w:r>
      <w:r w:rsidRPr="000D2FDF">
        <w:rPr>
          <w:color w:val="231F20"/>
          <w:spacing w:val="-4"/>
        </w:rPr>
        <w:t xml:space="preserve">durée maximale </w:t>
      </w:r>
      <w:r w:rsidRPr="000D2FDF">
        <w:rPr>
          <w:color w:val="231F20"/>
        </w:rPr>
        <w:t xml:space="preserve">de 2 </w:t>
      </w:r>
      <w:r w:rsidRPr="000D2FDF">
        <w:rPr>
          <w:color w:val="231F20"/>
          <w:spacing w:val="-4"/>
        </w:rPr>
        <w:t xml:space="preserve">mois. Les autres sanctions (déplacement d’office, </w:t>
      </w:r>
      <w:r w:rsidRPr="000D2FDF">
        <w:rPr>
          <w:color w:val="231F20"/>
          <w:spacing w:val="-5"/>
        </w:rPr>
        <w:t xml:space="preserve">exclusion </w:t>
      </w:r>
      <w:r w:rsidRPr="000D2FDF">
        <w:rPr>
          <w:color w:val="231F20"/>
          <w:spacing w:val="-4"/>
        </w:rPr>
        <w:t xml:space="preserve">définitive) </w:t>
      </w:r>
      <w:r w:rsidRPr="000D2FDF">
        <w:rPr>
          <w:color w:val="231F20"/>
          <w:spacing w:val="-3"/>
        </w:rPr>
        <w:t xml:space="preserve">sont </w:t>
      </w:r>
      <w:r w:rsidRPr="000D2FDF">
        <w:rPr>
          <w:color w:val="231F20"/>
        </w:rPr>
        <w:t xml:space="preserve">de la </w:t>
      </w:r>
      <w:r w:rsidRPr="000D2FDF">
        <w:rPr>
          <w:color w:val="231F20"/>
          <w:spacing w:val="-4"/>
        </w:rPr>
        <w:t xml:space="preserve">responsabilité du Ministre après consultation </w:t>
      </w:r>
      <w:r w:rsidRPr="000D2FDF">
        <w:rPr>
          <w:color w:val="231F20"/>
        </w:rPr>
        <w:t xml:space="preserve">de la </w:t>
      </w:r>
      <w:r w:rsidRPr="000D2FDF">
        <w:rPr>
          <w:color w:val="231F20"/>
          <w:spacing w:val="-3"/>
        </w:rPr>
        <w:t xml:space="preserve">CAPN </w:t>
      </w:r>
      <w:r w:rsidRPr="000D2FDF">
        <w:rPr>
          <w:color w:val="231F20"/>
        </w:rPr>
        <w:t xml:space="preserve">du </w:t>
      </w:r>
      <w:r w:rsidRPr="000D2FDF">
        <w:rPr>
          <w:color w:val="231F20"/>
          <w:spacing w:val="-4"/>
        </w:rPr>
        <w:t>corps concerné.</w:t>
      </w:r>
    </w:p>
    <w:p w:rsidR="00CF6B16" w:rsidRDefault="00CF6B16">
      <w:pPr>
        <w:rPr>
          <w:sz w:val="18"/>
          <w:szCs w:val="18"/>
        </w:rPr>
      </w:pPr>
    </w:p>
    <w:p w:rsidR="00F5716A" w:rsidRDefault="00F5716A">
      <w:pPr>
        <w:rPr>
          <w:sz w:val="18"/>
          <w:szCs w:val="18"/>
        </w:rPr>
      </w:pPr>
    </w:p>
    <w:p w:rsidR="00F5716A" w:rsidRPr="00F5716A" w:rsidRDefault="00F5716A" w:rsidP="00F5716A">
      <w:pPr>
        <w:widowControl/>
        <w:jc w:val="center"/>
        <w:rPr>
          <w:rFonts w:ascii="Arial" w:eastAsia="Times New Roman" w:hAnsi="Arial" w:cs="Arial"/>
          <w:b/>
          <w:bCs/>
          <w:color w:val="0070C0"/>
          <w:sz w:val="23"/>
          <w:szCs w:val="23"/>
          <w:lang w:bidi="ar-SA"/>
        </w:rPr>
      </w:pPr>
      <w:r w:rsidRPr="00F5716A">
        <w:rPr>
          <w:rFonts w:ascii="Arial" w:eastAsia="Times New Roman" w:hAnsi="Arial" w:cs="Arial"/>
          <w:b/>
          <w:bCs/>
          <w:color w:val="0070C0"/>
          <w:sz w:val="23"/>
          <w:szCs w:val="23"/>
          <w:lang w:bidi="ar-SA"/>
        </w:rPr>
        <w:t xml:space="preserve">Article 30 </w:t>
      </w:r>
      <w:hyperlink r:id="rId6" w:tooltip="En savoir plus sur l'article 30" w:history="1">
        <w:r w:rsidRPr="00F5716A">
          <w:rPr>
            <w:rFonts w:ascii="Arial" w:eastAsia="Times New Roman" w:hAnsi="Arial" w:cs="Arial"/>
            <w:b/>
            <w:bCs/>
            <w:color w:val="0070C0"/>
            <w:sz w:val="23"/>
            <w:szCs w:val="23"/>
            <w:u w:val="single"/>
            <w:lang w:bidi="ar-SA"/>
          </w:rPr>
          <w:t>En savoir plus sur cet article...</w:t>
        </w:r>
      </w:hyperlink>
    </w:p>
    <w:p w:rsidR="00F5716A" w:rsidRPr="00F5716A" w:rsidRDefault="00F5716A" w:rsidP="00F5716A">
      <w:pPr>
        <w:widowControl/>
        <w:numPr>
          <w:ilvl w:val="0"/>
          <w:numId w:val="4"/>
        </w:numPr>
        <w:spacing w:before="100" w:beforeAutospacing="1" w:after="100" w:afterAutospacing="1"/>
        <w:ind w:left="180"/>
        <w:jc w:val="center"/>
        <w:rPr>
          <w:rFonts w:ascii="Arial" w:eastAsia="Times New Roman" w:hAnsi="Arial" w:cs="Arial"/>
          <w:color w:val="0070C0"/>
          <w:sz w:val="19"/>
          <w:szCs w:val="19"/>
          <w:lang w:bidi="ar-SA"/>
        </w:rPr>
      </w:pPr>
      <w:r w:rsidRPr="00F5716A">
        <w:rPr>
          <w:rFonts w:ascii="Arial" w:eastAsia="Times New Roman" w:hAnsi="Arial" w:cs="Arial"/>
          <w:color w:val="0070C0"/>
          <w:sz w:val="19"/>
          <w:szCs w:val="19"/>
          <w:lang w:bidi="ar-SA"/>
        </w:rPr>
        <w:t xml:space="preserve">Modifié par </w:t>
      </w:r>
      <w:hyperlink r:id="rId7" w:anchor="LEGIARTI000032435328" w:history="1">
        <w:r w:rsidRPr="00F5716A">
          <w:rPr>
            <w:rFonts w:ascii="Arial" w:eastAsia="Times New Roman" w:hAnsi="Arial" w:cs="Arial"/>
            <w:color w:val="0070C0"/>
            <w:sz w:val="19"/>
            <w:szCs w:val="19"/>
            <w:u w:val="single"/>
            <w:lang w:bidi="ar-SA"/>
          </w:rPr>
          <w:t>LOI n°2016-483 du 20 avril 2016 - art. 26</w:t>
        </w:r>
      </w:hyperlink>
    </w:p>
    <w:p w:rsidR="00F5716A" w:rsidRPr="00F5716A" w:rsidRDefault="00F5716A" w:rsidP="00F5716A">
      <w:pPr>
        <w:widowControl/>
        <w:ind w:left="708"/>
        <w:rPr>
          <w:rFonts w:ascii="Arial" w:eastAsia="Times New Roman" w:hAnsi="Arial" w:cs="Arial"/>
          <w:color w:val="0070C0"/>
          <w:sz w:val="16"/>
          <w:szCs w:val="16"/>
          <w:lang w:bidi="ar-SA"/>
        </w:rPr>
      </w:pPr>
      <w:r w:rsidRPr="00F5716A">
        <w:rPr>
          <w:rFonts w:ascii="Arial" w:eastAsia="Times New Roman" w:hAnsi="Arial" w:cs="Arial"/>
          <w:color w:val="0070C0"/>
          <w:sz w:val="16"/>
          <w:szCs w:val="16"/>
          <w:lang w:bidi="ar-SA"/>
        </w:rPr>
        <w:t>En cas de faute grave commise par un fonctionnaire, qu'il s'agisse d'un manquement à ses obligations professionnelles ou d'une infraction de droit commun, l'auteur de cette faute peut être suspendu par l'autorité ayant pouvoir disciplinaire qui saisit, sans délai, le conseil de discipline.</w:t>
      </w:r>
    </w:p>
    <w:p w:rsidR="00F5716A" w:rsidRPr="00F5716A" w:rsidRDefault="00F5716A" w:rsidP="00F5716A">
      <w:pPr>
        <w:widowControl/>
        <w:ind w:left="708"/>
        <w:rPr>
          <w:rFonts w:ascii="Arial" w:eastAsia="Times New Roman" w:hAnsi="Arial" w:cs="Arial"/>
          <w:color w:val="0070C0"/>
          <w:sz w:val="16"/>
          <w:szCs w:val="16"/>
          <w:lang w:bidi="ar-SA"/>
        </w:rPr>
      </w:pPr>
      <w:r w:rsidRPr="00F5716A">
        <w:rPr>
          <w:rFonts w:ascii="Arial" w:eastAsia="Times New Roman" w:hAnsi="Arial" w:cs="Arial"/>
          <w:color w:val="0070C0"/>
          <w:sz w:val="16"/>
          <w:szCs w:val="16"/>
          <w:lang w:bidi="ar-SA"/>
        </w:rPr>
        <w:t>Le fonctionnaire suspendu conserve son traitement, l'indemnité de résidence, le supplément familial de traitement et les prestations familiales obligatoires. Sa situation doit être définitivement réglée dans le délai de quatre mois.</w:t>
      </w:r>
    </w:p>
    <w:p w:rsidR="00F5716A" w:rsidRPr="00F5716A" w:rsidRDefault="00F5716A" w:rsidP="00F5716A">
      <w:pPr>
        <w:widowControl/>
        <w:ind w:left="708"/>
        <w:rPr>
          <w:rFonts w:ascii="Arial" w:eastAsia="Times New Roman" w:hAnsi="Arial" w:cs="Arial"/>
          <w:color w:val="0070C0"/>
          <w:sz w:val="16"/>
          <w:szCs w:val="16"/>
          <w:lang w:bidi="ar-SA"/>
        </w:rPr>
      </w:pPr>
      <w:r w:rsidRPr="00F5716A">
        <w:rPr>
          <w:rFonts w:ascii="Arial" w:eastAsia="Times New Roman" w:hAnsi="Arial" w:cs="Arial"/>
          <w:color w:val="0070C0"/>
          <w:sz w:val="16"/>
          <w:szCs w:val="16"/>
          <w:lang w:bidi="ar-SA"/>
        </w:rPr>
        <w:t xml:space="preserve">Si, à l'expiration d'un délai de quatre mois, aucune décision n'a été prise par l'autorité ayant le pouvoir disciplinaire, le fonctionnaire qui ne fait pas l'objet de poursuites pénales est rétabli dans ses fonctions. S'il fait l'objet de poursuites pénales et que les mesures décidées par l'autorité judicaire ou l'intérêt du service n'y font pas obstacle, il est également rétabli dans ses fonctions à l'expiration du même délai. </w:t>
      </w:r>
      <w:r w:rsidRPr="00F5716A">
        <w:rPr>
          <w:rFonts w:ascii="Arial" w:eastAsia="Times New Roman" w:hAnsi="Arial" w:cs="Arial"/>
          <w:b/>
          <w:color w:val="0070C0"/>
          <w:sz w:val="16"/>
          <w:szCs w:val="16"/>
          <w:highlight w:val="yellow"/>
          <w:u w:val="single"/>
          <w:lang w:bidi="ar-SA"/>
        </w:rPr>
        <w:t>Lorsque, sur décision motivée, il n'est pas rétabli dans ses fonctions, il peut être affecté provisoirement par l'autorité investie du pouvoir de nomination, sous réserve de l'intérêt du service, dans un emploi compatible avec les obligations du contrôle judiciaire auquel il est, le cas échéant, soumis. A défaut, il peut être détaché d'office, à titre provisoire, dans un autre corps ou cadre d'emplois pour occuper un emploi compatible avec de telles obligations</w:t>
      </w:r>
      <w:r w:rsidRPr="00F5716A">
        <w:rPr>
          <w:rFonts w:ascii="Arial" w:eastAsia="Times New Roman" w:hAnsi="Arial" w:cs="Arial"/>
          <w:color w:val="0070C0"/>
          <w:sz w:val="16"/>
          <w:szCs w:val="16"/>
          <w:highlight w:val="yellow"/>
          <w:lang w:bidi="ar-SA"/>
        </w:rPr>
        <w:t>.</w:t>
      </w:r>
      <w:r w:rsidRPr="00F5716A">
        <w:rPr>
          <w:rFonts w:ascii="Arial" w:eastAsia="Times New Roman" w:hAnsi="Arial" w:cs="Arial"/>
          <w:color w:val="0070C0"/>
          <w:sz w:val="16"/>
          <w:szCs w:val="16"/>
          <w:lang w:bidi="ar-SA"/>
        </w:rPr>
        <w:t xml:space="preserve"> L'affectation provisoire ou le détachement provisoire prend fin lorsque la situation du fonctionnaire est définitivement réglée par l'administration ou lorsque l'évolution des poursuites pénales rend impossible sa prolongation. </w:t>
      </w:r>
    </w:p>
    <w:p w:rsidR="00F5716A" w:rsidRPr="00F5716A" w:rsidRDefault="00F5716A" w:rsidP="00F5716A">
      <w:pPr>
        <w:widowControl/>
        <w:ind w:left="708"/>
        <w:rPr>
          <w:rFonts w:ascii="Arial" w:eastAsia="Times New Roman" w:hAnsi="Arial" w:cs="Arial"/>
          <w:color w:val="0070C0"/>
          <w:sz w:val="16"/>
          <w:szCs w:val="16"/>
          <w:lang w:bidi="ar-SA"/>
        </w:rPr>
      </w:pPr>
      <w:r w:rsidRPr="00F5716A">
        <w:rPr>
          <w:rFonts w:ascii="Arial" w:eastAsia="Times New Roman" w:hAnsi="Arial" w:cs="Arial"/>
          <w:color w:val="0070C0"/>
          <w:sz w:val="16"/>
          <w:szCs w:val="16"/>
          <w:lang w:bidi="ar-SA"/>
        </w:rPr>
        <w:t xml:space="preserve">Le magistrat ayant ordonné le contrôle judiciaire et le procureur de la République sont informés des mesures prises à l'égard du fonctionnaire. La commission administrative paritaire du corps ou cadre d'emplois d'origine du fonctionnaire est également tenue informée de ces mesures. </w:t>
      </w:r>
    </w:p>
    <w:p w:rsidR="00F5716A" w:rsidRPr="00F5716A" w:rsidRDefault="00F5716A" w:rsidP="00F5716A">
      <w:pPr>
        <w:widowControl/>
        <w:ind w:left="708"/>
        <w:rPr>
          <w:rFonts w:ascii="Arial" w:eastAsia="Times New Roman" w:hAnsi="Arial" w:cs="Arial"/>
          <w:color w:val="0070C0"/>
          <w:sz w:val="16"/>
          <w:szCs w:val="16"/>
          <w:lang w:bidi="ar-SA"/>
        </w:rPr>
      </w:pPr>
      <w:bookmarkStart w:id="0" w:name="_GoBack"/>
      <w:r w:rsidRPr="00F5716A">
        <w:rPr>
          <w:rFonts w:ascii="Arial" w:eastAsia="Times New Roman" w:hAnsi="Arial" w:cs="Arial"/>
          <w:b/>
          <w:color w:val="0070C0"/>
          <w:sz w:val="16"/>
          <w:szCs w:val="16"/>
          <w:highlight w:val="yellow"/>
          <w:u w:val="single"/>
          <w:lang w:bidi="ar-SA"/>
        </w:rPr>
        <w:t>Le fonctionnaire qui, en raison de poursuites pénales, n'est pas rétabli dans ses fonctions, affecté provisoirement ou détaché provisoirement dans un autre emploi peut subir une retenue, qui ne peut être supérieure à la moitié de la rémunération mentionnée au deuxième alinéa</w:t>
      </w:r>
      <w:bookmarkEnd w:id="0"/>
      <w:r w:rsidRPr="00F5716A">
        <w:rPr>
          <w:rFonts w:ascii="Arial" w:eastAsia="Times New Roman" w:hAnsi="Arial" w:cs="Arial"/>
          <w:color w:val="0070C0"/>
          <w:sz w:val="16"/>
          <w:szCs w:val="16"/>
          <w:highlight w:val="yellow"/>
          <w:lang w:bidi="ar-SA"/>
        </w:rPr>
        <w:t>.</w:t>
      </w:r>
      <w:r w:rsidRPr="00F5716A">
        <w:rPr>
          <w:rFonts w:ascii="Arial" w:eastAsia="Times New Roman" w:hAnsi="Arial" w:cs="Arial"/>
          <w:color w:val="0070C0"/>
          <w:sz w:val="16"/>
          <w:szCs w:val="16"/>
          <w:lang w:bidi="ar-SA"/>
        </w:rPr>
        <w:t xml:space="preserve"> Il continue, néanmoins, à percevoir la totalité des suppléments pour charges de famille. </w:t>
      </w:r>
    </w:p>
    <w:p w:rsidR="00F5716A" w:rsidRPr="00F5716A" w:rsidRDefault="00F5716A" w:rsidP="00F5716A">
      <w:pPr>
        <w:widowControl/>
        <w:ind w:left="708"/>
        <w:rPr>
          <w:rFonts w:ascii="Arial" w:eastAsia="Times New Roman" w:hAnsi="Arial" w:cs="Arial"/>
          <w:color w:val="000000"/>
          <w:sz w:val="16"/>
          <w:szCs w:val="16"/>
          <w:lang w:bidi="ar-SA"/>
        </w:rPr>
      </w:pPr>
      <w:r w:rsidRPr="00F5716A">
        <w:rPr>
          <w:rFonts w:ascii="Arial" w:eastAsia="Times New Roman" w:hAnsi="Arial" w:cs="Arial"/>
          <w:color w:val="0070C0"/>
          <w:sz w:val="16"/>
          <w:szCs w:val="16"/>
          <w:lang w:bidi="ar-SA"/>
        </w:rPr>
        <w:t>En cas de non-lieu, relaxe, acquittement ou mise hors de cause, l'autorité hiérarchique procède au rétablissement dans ses fonctions du fonctionnaire. Un décret en Conseil d'Etat détermine les modalités de la publicité du procès-verbal de rétablissement dans les fonctions.</w:t>
      </w:r>
    </w:p>
    <w:p w:rsidR="00F5716A" w:rsidRPr="000D2FDF" w:rsidRDefault="00F5716A">
      <w:pPr>
        <w:rPr>
          <w:sz w:val="18"/>
          <w:szCs w:val="18"/>
        </w:rPr>
        <w:sectPr w:rsidR="00F5716A" w:rsidRPr="000D2FDF">
          <w:pgSz w:w="11906" w:h="16838"/>
          <w:pgMar w:top="426" w:right="0" w:bottom="520" w:left="60" w:header="0" w:footer="0" w:gutter="0"/>
          <w:cols w:num="2" w:space="720" w:equalWidth="0">
            <w:col w:w="5748" w:space="40"/>
            <w:col w:w="6057"/>
          </w:cols>
          <w:formProt w:val="0"/>
        </w:sectPr>
      </w:pPr>
    </w:p>
    <w:p w:rsidR="00CF6B16" w:rsidRDefault="0022201B">
      <w:pPr>
        <w:pStyle w:val="Textoindependiente"/>
        <w:spacing w:before="99"/>
        <w:rPr>
          <w:sz w:val="20"/>
          <w:szCs w:val="20"/>
        </w:rPr>
      </w:pPr>
      <w:r>
        <w:rPr>
          <w:color w:val="D2232A"/>
          <w:w w:val="110"/>
          <w:sz w:val="20"/>
          <w:szCs w:val="20"/>
        </w:rPr>
        <w:lastRenderedPageBreak/>
        <w:t>La procédure disciplinaire</w:t>
      </w:r>
    </w:p>
    <w:p w:rsidR="00CF6B16" w:rsidRDefault="0022201B">
      <w:pPr>
        <w:pStyle w:val="Textoindependiente"/>
        <w:spacing w:before="77" w:line="259" w:lineRule="auto"/>
        <w:ind w:right="1"/>
        <w:rPr>
          <w:sz w:val="20"/>
          <w:szCs w:val="20"/>
        </w:rPr>
      </w:pPr>
      <w:r>
        <w:rPr>
          <w:color w:val="231F20"/>
          <w:spacing w:val="-4"/>
          <w:w w:val="105"/>
          <w:sz w:val="20"/>
          <w:szCs w:val="20"/>
        </w:rPr>
        <w:t xml:space="preserve">Le </w:t>
      </w:r>
      <w:r>
        <w:rPr>
          <w:color w:val="D2232A"/>
          <w:w w:val="105"/>
          <w:sz w:val="20"/>
          <w:szCs w:val="20"/>
        </w:rPr>
        <w:t xml:space="preserve">D </w:t>
      </w:r>
      <w:r>
        <w:rPr>
          <w:color w:val="D2232A"/>
          <w:spacing w:val="-7"/>
          <w:w w:val="105"/>
          <w:sz w:val="20"/>
          <w:szCs w:val="20"/>
        </w:rPr>
        <w:t xml:space="preserve">99-101 </w:t>
      </w:r>
      <w:r>
        <w:rPr>
          <w:color w:val="D2232A"/>
          <w:w w:val="105"/>
          <w:sz w:val="20"/>
          <w:szCs w:val="20"/>
        </w:rPr>
        <w:t xml:space="preserve">du </w:t>
      </w:r>
      <w:r>
        <w:rPr>
          <w:color w:val="D2232A"/>
          <w:spacing w:val="-7"/>
          <w:w w:val="105"/>
          <w:sz w:val="20"/>
          <w:szCs w:val="20"/>
        </w:rPr>
        <w:t xml:space="preserve">11/02/1999 </w:t>
      </w:r>
      <w:r>
        <w:rPr>
          <w:color w:val="231F20"/>
          <w:spacing w:val="-4"/>
          <w:w w:val="105"/>
          <w:sz w:val="20"/>
          <w:szCs w:val="20"/>
        </w:rPr>
        <w:t xml:space="preserve">déconcentre, </w:t>
      </w:r>
      <w:r>
        <w:rPr>
          <w:color w:val="231F20"/>
          <w:w w:val="105"/>
          <w:sz w:val="20"/>
          <w:szCs w:val="20"/>
        </w:rPr>
        <w:t xml:space="preserve">au </w:t>
      </w:r>
      <w:r>
        <w:rPr>
          <w:color w:val="231F20"/>
          <w:spacing w:val="-4"/>
          <w:w w:val="105"/>
          <w:sz w:val="20"/>
          <w:szCs w:val="20"/>
        </w:rPr>
        <w:t xml:space="preserve">niveau académique, la procédure disciplinaire </w:t>
      </w:r>
      <w:r>
        <w:rPr>
          <w:color w:val="231F20"/>
          <w:spacing w:val="-3"/>
          <w:w w:val="105"/>
          <w:sz w:val="20"/>
          <w:szCs w:val="20"/>
        </w:rPr>
        <w:t xml:space="preserve">pour tous les </w:t>
      </w:r>
      <w:r>
        <w:rPr>
          <w:color w:val="231F20"/>
          <w:spacing w:val="-4"/>
          <w:w w:val="105"/>
          <w:sz w:val="20"/>
          <w:szCs w:val="20"/>
        </w:rPr>
        <w:t xml:space="preserve">enseignants d’EPS </w:t>
      </w:r>
      <w:r>
        <w:rPr>
          <w:color w:val="231F20"/>
          <w:spacing w:val="-6"/>
          <w:w w:val="105"/>
          <w:sz w:val="20"/>
          <w:szCs w:val="20"/>
        </w:rPr>
        <w:t xml:space="preserve">affectés </w:t>
      </w:r>
      <w:r>
        <w:rPr>
          <w:color w:val="231F20"/>
          <w:spacing w:val="-4"/>
          <w:w w:val="105"/>
          <w:sz w:val="20"/>
          <w:szCs w:val="20"/>
        </w:rPr>
        <w:t xml:space="preserve">dans </w:t>
      </w:r>
      <w:r>
        <w:rPr>
          <w:color w:val="231F20"/>
          <w:spacing w:val="-3"/>
          <w:w w:val="105"/>
          <w:sz w:val="20"/>
          <w:szCs w:val="20"/>
        </w:rPr>
        <w:t xml:space="preserve">les </w:t>
      </w:r>
      <w:r>
        <w:rPr>
          <w:color w:val="231F20"/>
          <w:spacing w:val="-4"/>
          <w:w w:val="105"/>
          <w:sz w:val="20"/>
          <w:szCs w:val="20"/>
        </w:rPr>
        <w:t xml:space="preserve">établissements </w:t>
      </w:r>
      <w:r>
        <w:rPr>
          <w:color w:val="231F20"/>
          <w:w w:val="105"/>
          <w:sz w:val="20"/>
          <w:szCs w:val="20"/>
        </w:rPr>
        <w:t xml:space="preserve">ou </w:t>
      </w:r>
      <w:r>
        <w:rPr>
          <w:color w:val="231F20"/>
          <w:spacing w:val="-3"/>
          <w:w w:val="105"/>
          <w:sz w:val="20"/>
          <w:szCs w:val="20"/>
        </w:rPr>
        <w:t xml:space="preserve">services </w:t>
      </w:r>
      <w:r>
        <w:rPr>
          <w:color w:val="231F20"/>
          <w:spacing w:val="-4"/>
          <w:w w:val="105"/>
          <w:sz w:val="20"/>
          <w:szCs w:val="20"/>
        </w:rPr>
        <w:t xml:space="preserve">placés </w:t>
      </w:r>
      <w:r>
        <w:rPr>
          <w:color w:val="231F20"/>
          <w:spacing w:val="-3"/>
          <w:w w:val="105"/>
          <w:sz w:val="20"/>
          <w:szCs w:val="20"/>
        </w:rPr>
        <w:t xml:space="preserve">sous </w:t>
      </w:r>
      <w:r>
        <w:rPr>
          <w:color w:val="231F20"/>
          <w:spacing w:val="-4"/>
          <w:w w:val="105"/>
          <w:sz w:val="20"/>
          <w:szCs w:val="20"/>
        </w:rPr>
        <w:t xml:space="preserve">l’autorité </w:t>
      </w:r>
      <w:r>
        <w:rPr>
          <w:color w:val="231F20"/>
          <w:w w:val="105"/>
          <w:sz w:val="20"/>
          <w:szCs w:val="20"/>
        </w:rPr>
        <w:t xml:space="preserve">du </w:t>
      </w:r>
      <w:r>
        <w:rPr>
          <w:color w:val="231F20"/>
          <w:spacing w:val="-6"/>
          <w:w w:val="105"/>
          <w:sz w:val="20"/>
          <w:szCs w:val="20"/>
        </w:rPr>
        <w:t>Recteur.</w:t>
      </w:r>
    </w:p>
    <w:p w:rsidR="00CF6B16" w:rsidRDefault="0022201B">
      <w:pPr>
        <w:pStyle w:val="Textoindependiente"/>
        <w:spacing w:before="58" w:line="259" w:lineRule="auto"/>
        <w:rPr>
          <w:sz w:val="20"/>
          <w:szCs w:val="20"/>
        </w:rPr>
      </w:pPr>
      <w:r>
        <w:rPr>
          <w:color w:val="231F20"/>
          <w:spacing w:val="-4"/>
          <w:sz w:val="20"/>
          <w:szCs w:val="20"/>
        </w:rPr>
        <w:t xml:space="preserve">Les sanctions disciplinaires </w:t>
      </w:r>
      <w:r>
        <w:rPr>
          <w:color w:val="231F20"/>
          <w:spacing w:val="-3"/>
          <w:sz w:val="20"/>
          <w:szCs w:val="20"/>
        </w:rPr>
        <w:t xml:space="preserve">sont </w:t>
      </w:r>
      <w:r>
        <w:rPr>
          <w:color w:val="231F20"/>
          <w:spacing w:val="-4"/>
          <w:sz w:val="20"/>
          <w:szCs w:val="20"/>
        </w:rPr>
        <w:t xml:space="preserve">prononcées, après consultation </w:t>
      </w:r>
      <w:r>
        <w:rPr>
          <w:color w:val="231F20"/>
          <w:sz w:val="20"/>
          <w:szCs w:val="20"/>
        </w:rPr>
        <w:t xml:space="preserve">de </w:t>
      </w:r>
      <w:r>
        <w:rPr>
          <w:color w:val="231F20"/>
          <w:spacing w:val="-4"/>
          <w:sz w:val="20"/>
          <w:szCs w:val="20"/>
        </w:rPr>
        <w:t xml:space="preserve">la </w:t>
      </w:r>
      <w:r>
        <w:rPr>
          <w:color w:val="231F20"/>
          <w:spacing w:val="-7"/>
          <w:sz w:val="20"/>
          <w:szCs w:val="20"/>
        </w:rPr>
        <w:t xml:space="preserve">CAPA </w:t>
      </w:r>
      <w:r>
        <w:rPr>
          <w:color w:val="231F20"/>
          <w:spacing w:val="-4"/>
          <w:sz w:val="20"/>
          <w:szCs w:val="20"/>
        </w:rPr>
        <w:t xml:space="preserve">siégeant </w:t>
      </w:r>
      <w:r>
        <w:rPr>
          <w:color w:val="231F20"/>
          <w:sz w:val="20"/>
          <w:szCs w:val="20"/>
        </w:rPr>
        <w:t xml:space="preserve">en </w:t>
      </w:r>
      <w:r>
        <w:rPr>
          <w:color w:val="231F20"/>
          <w:spacing w:val="-4"/>
          <w:sz w:val="20"/>
          <w:szCs w:val="20"/>
        </w:rPr>
        <w:t xml:space="preserve">conseil </w:t>
      </w:r>
      <w:r>
        <w:rPr>
          <w:color w:val="231F20"/>
          <w:sz w:val="20"/>
          <w:szCs w:val="20"/>
        </w:rPr>
        <w:t xml:space="preserve">de </w:t>
      </w:r>
      <w:r>
        <w:rPr>
          <w:color w:val="231F20"/>
          <w:spacing w:val="-4"/>
          <w:sz w:val="20"/>
          <w:szCs w:val="20"/>
        </w:rPr>
        <w:t xml:space="preserve">discipline, </w:t>
      </w:r>
      <w:r>
        <w:rPr>
          <w:color w:val="231F20"/>
          <w:spacing w:val="-3"/>
          <w:sz w:val="20"/>
          <w:szCs w:val="20"/>
        </w:rPr>
        <w:t xml:space="preserve">par </w:t>
      </w:r>
      <w:r>
        <w:rPr>
          <w:color w:val="231F20"/>
          <w:sz w:val="20"/>
          <w:szCs w:val="20"/>
        </w:rPr>
        <w:t xml:space="preserve">le </w:t>
      </w:r>
      <w:r>
        <w:rPr>
          <w:color w:val="231F20"/>
          <w:spacing w:val="-4"/>
          <w:sz w:val="20"/>
          <w:szCs w:val="20"/>
        </w:rPr>
        <w:t xml:space="preserve">Recteur </w:t>
      </w:r>
      <w:r>
        <w:rPr>
          <w:color w:val="231F20"/>
          <w:spacing w:val="-3"/>
          <w:sz w:val="20"/>
          <w:szCs w:val="20"/>
        </w:rPr>
        <w:t>pour les sanc</w:t>
      </w:r>
      <w:r>
        <w:rPr>
          <w:color w:val="231F20"/>
          <w:spacing w:val="-4"/>
          <w:sz w:val="20"/>
          <w:szCs w:val="20"/>
        </w:rPr>
        <w:t xml:space="preserve">tions </w:t>
      </w:r>
      <w:r>
        <w:rPr>
          <w:color w:val="231F20"/>
          <w:spacing w:val="-3"/>
          <w:sz w:val="20"/>
          <w:szCs w:val="20"/>
        </w:rPr>
        <w:t xml:space="preserve">des </w:t>
      </w:r>
      <w:r>
        <w:rPr>
          <w:color w:val="231F20"/>
          <w:spacing w:val="-4"/>
          <w:sz w:val="20"/>
          <w:szCs w:val="20"/>
        </w:rPr>
        <w:t xml:space="preserve">premier </w:t>
      </w:r>
      <w:r>
        <w:rPr>
          <w:color w:val="231F20"/>
          <w:sz w:val="20"/>
          <w:szCs w:val="20"/>
        </w:rPr>
        <w:t xml:space="preserve">et </w:t>
      </w:r>
      <w:r>
        <w:rPr>
          <w:color w:val="231F20"/>
          <w:spacing w:val="-4"/>
          <w:sz w:val="20"/>
          <w:szCs w:val="20"/>
        </w:rPr>
        <w:t xml:space="preserve">deuxième groupes, </w:t>
      </w:r>
      <w:r>
        <w:rPr>
          <w:color w:val="231F20"/>
          <w:spacing w:val="-3"/>
          <w:sz w:val="20"/>
          <w:szCs w:val="20"/>
        </w:rPr>
        <w:t xml:space="preserve">par </w:t>
      </w:r>
      <w:r>
        <w:rPr>
          <w:color w:val="231F20"/>
          <w:sz w:val="20"/>
          <w:szCs w:val="20"/>
        </w:rPr>
        <w:t xml:space="preserve">le </w:t>
      </w:r>
      <w:r>
        <w:rPr>
          <w:color w:val="231F20"/>
          <w:spacing w:val="-4"/>
          <w:sz w:val="20"/>
          <w:szCs w:val="20"/>
        </w:rPr>
        <w:t xml:space="preserve">Ministre </w:t>
      </w:r>
      <w:r>
        <w:rPr>
          <w:color w:val="231F20"/>
          <w:spacing w:val="-3"/>
          <w:sz w:val="20"/>
          <w:szCs w:val="20"/>
        </w:rPr>
        <w:t xml:space="preserve">pour les </w:t>
      </w:r>
      <w:r>
        <w:rPr>
          <w:color w:val="231F20"/>
          <w:spacing w:val="-4"/>
          <w:sz w:val="20"/>
          <w:szCs w:val="20"/>
        </w:rPr>
        <w:t xml:space="preserve">sanctions </w:t>
      </w:r>
      <w:r>
        <w:rPr>
          <w:color w:val="231F20"/>
          <w:spacing w:val="-3"/>
          <w:sz w:val="20"/>
          <w:szCs w:val="20"/>
        </w:rPr>
        <w:t xml:space="preserve">des </w:t>
      </w:r>
      <w:r>
        <w:rPr>
          <w:color w:val="231F20"/>
          <w:spacing w:val="-4"/>
          <w:sz w:val="20"/>
          <w:szCs w:val="20"/>
        </w:rPr>
        <w:t xml:space="preserve">troisième </w:t>
      </w:r>
      <w:r>
        <w:rPr>
          <w:color w:val="231F20"/>
          <w:sz w:val="20"/>
          <w:szCs w:val="20"/>
        </w:rPr>
        <w:t xml:space="preserve">et </w:t>
      </w:r>
      <w:r>
        <w:rPr>
          <w:color w:val="231F20"/>
          <w:spacing w:val="-4"/>
          <w:sz w:val="20"/>
          <w:szCs w:val="20"/>
        </w:rPr>
        <w:t>quatrième groupes.</w:t>
      </w:r>
    </w:p>
    <w:p w:rsidR="00CF6B16" w:rsidRDefault="0022201B">
      <w:pPr>
        <w:pStyle w:val="Textoindependiente"/>
        <w:spacing w:before="59" w:line="259" w:lineRule="auto"/>
        <w:ind w:right="2"/>
        <w:rPr>
          <w:sz w:val="20"/>
          <w:szCs w:val="20"/>
        </w:rPr>
      </w:pPr>
      <w:r>
        <w:rPr>
          <w:color w:val="231F20"/>
          <w:spacing w:val="-4"/>
          <w:sz w:val="20"/>
          <w:szCs w:val="20"/>
        </w:rPr>
        <w:t xml:space="preserve">Le </w:t>
      </w:r>
      <w:r>
        <w:rPr>
          <w:color w:val="231F20"/>
          <w:spacing w:val="-5"/>
          <w:sz w:val="20"/>
          <w:szCs w:val="20"/>
        </w:rPr>
        <w:t xml:space="preserve">pouvoir </w:t>
      </w:r>
      <w:r>
        <w:rPr>
          <w:color w:val="231F20"/>
          <w:sz w:val="20"/>
          <w:szCs w:val="20"/>
        </w:rPr>
        <w:t xml:space="preserve">de </w:t>
      </w:r>
      <w:r>
        <w:rPr>
          <w:color w:val="231F20"/>
          <w:spacing w:val="-5"/>
          <w:sz w:val="20"/>
          <w:szCs w:val="20"/>
        </w:rPr>
        <w:t xml:space="preserve">convocation </w:t>
      </w:r>
      <w:r>
        <w:rPr>
          <w:color w:val="231F20"/>
          <w:sz w:val="20"/>
          <w:szCs w:val="20"/>
        </w:rPr>
        <w:t xml:space="preserve">de la </w:t>
      </w:r>
      <w:r>
        <w:rPr>
          <w:color w:val="231F20"/>
          <w:spacing w:val="-7"/>
          <w:sz w:val="20"/>
          <w:szCs w:val="20"/>
        </w:rPr>
        <w:t xml:space="preserve">CAPA </w:t>
      </w:r>
      <w:r>
        <w:rPr>
          <w:color w:val="231F20"/>
          <w:spacing w:val="-4"/>
          <w:sz w:val="20"/>
          <w:szCs w:val="20"/>
        </w:rPr>
        <w:t xml:space="preserve">siégeant </w:t>
      </w:r>
      <w:r>
        <w:rPr>
          <w:color w:val="231F20"/>
          <w:sz w:val="20"/>
          <w:szCs w:val="20"/>
        </w:rPr>
        <w:t xml:space="preserve">en </w:t>
      </w:r>
      <w:r>
        <w:rPr>
          <w:color w:val="231F20"/>
          <w:spacing w:val="-4"/>
          <w:sz w:val="20"/>
          <w:szCs w:val="20"/>
        </w:rPr>
        <w:t xml:space="preserve">conseil </w:t>
      </w:r>
      <w:r>
        <w:rPr>
          <w:color w:val="231F20"/>
          <w:sz w:val="20"/>
          <w:szCs w:val="20"/>
        </w:rPr>
        <w:t xml:space="preserve">de </w:t>
      </w:r>
      <w:r>
        <w:rPr>
          <w:color w:val="231F20"/>
          <w:spacing w:val="-4"/>
          <w:sz w:val="20"/>
          <w:szCs w:val="20"/>
        </w:rPr>
        <w:t xml:space="preserve">discipline relève </w:t>
      </w:r>
      <w:r>
        <w:rPr>
          <w:color w:val="231F20"/>
          <w:sz w:val="20"/>
          <w:szCs w:val="20"/>
        </w:rPr>
        <w:t xml:space="preserve">de la </w:t>
      </w:r>
      <w:r>
        <w:rPr>
          <w:color w:val="231F20"/>
          <w:spacing w:val="-4"/>
          <w:sz w:val="20"/>
          <w:szCs w:val="20"/>
        </w:rPr>
        <w:t xml:space="preserve">responsabilité </w:t>
      </w:r>
      <w:r>
        <w:rPr>
          <w:color w:val="231F20"/>
          <w:sz w:val="20"/>
          <w:szCs w:val="20"/>
        </w:rPr>
        <w:t xml:space="preserve">du </w:t>
      </w:r>
      <w:r>
        <w:rPr>
          <w:color w:val="231F20"/>
          <w:spacing w:val="-6"/>
          <w:sz w:val="20"/>
          <w:szCs w:val="20"/>
        </w:rPr>
        <w:t>Recteur.</w:t>
      </w:r>
    </w:p>
    <w:p w:rsidR="00CF6B16" w:rsidRDefault="0022201B">
      <w:pPr>
        <w:pStyle w:val="Prrafodelista"/>
        <w:numPr>
          <w:ilvl w:val="1"/>
          <w:numId w:val="2"/>
        </w:numPr>
        <w:tabs>
          <w:tab w:val="left" w:pos="822"/>
        </w:tabs>
        <w:spacing w:before="58" w:line="259" w:lineRule="auto"/>
        <w:ind w:left="0" w:firstLine="0"/>
        <w:jc w:val="left"/>
        <w:rPr>
          <w:sz w:val="20"/>
          <w:szCs w:val="20"/>
        </w:rPr>
      </w:pPr>
      <w:r>
        <w:rPr>
          <w:color w:val="231F20"/>
          <w:spacing w:val="-6"/>
          <w:w w:val="110"/>
          <w:sz w:val="20"/>
          <w:szCs w:val="20"/>
        </w:rPr>
        <w:t xml:space="preserve">Pour </w:t>
      </w:r>
      <w:r>
        <w:rPr>
          <w:color w:val="231F20"/>
          <w:spacing w:val="-3"/>
          <w:w w:val="110"/>
          <w:sz w:val="20"/>
          <w:szCs w:val="20"/>
        </w:rPr>
        <w:t xml:space="preserve">les </w:t>
      </w:r>
      <w:r>
        <w:rPr>
          <w:color w:val="231F20"/>
          <w:spacing w:val="-4"/>
          <w:w w:val="110"/>
          <w:sz w:val="20"/>
          <w:szCs w:val="20"/>
        </w:rPr>
        <w:t xml:space="preserve">enseignants d’EPS </w:t>
      </w:r>
      <w:r>
        <w:rPr>
          <w:color w:val="231F20"/>
          <w:spacing w:val="-6"/>
          <w:w w:val="110"/>
          <w:sz w:val="20"/>
          <w:szCs w:val="20"/>
        </w:rPr>
        <w:t xml:space="preserve">affectés </w:t>
      </w:r>
      <w:r>
        <w:rPr>
          <w:color w:val="231F20"/>
          <w:w w:val="110"/>
          <w:sz w:val="20"/>
          <w:szCs w:val="20"/>
        </w:rPr>
        <w:t xml:space="preserve">à </w:t>
      </w:r>
      <w:r>
        <w:rPr>
          <w:color w:val="231F20"/>
          <w:spacing w:val="-4"/>
          <w:w w:val="110"/>
          <w:sz w:val="20"/>
          <w:szCs w:val="20"/>
        </w:rPr>
        <w:t xml:space="preserve">l’enseignement </w:t>
      </w:r>
      <w:r>
        <w:rPr>
          <w:color w:val="231F20"/>
          <w:spacing w:val="-5"/>
          <w:w w:val="110"/>
          <w:sz w:val="20"/>
          <w:szCs w:val="20"/>
        </w:rPr>
        <w:t xml:space="preserve">supérieur, </w:t>
      </w:r>
      <w:r>
        <w:rPr>
          <w:color w:val="231F20"/>
          <w:w w:val="110"/>
          <w:sz w:val="20"/>
          <w:szCs w:val="20"/>
        </w:rPr>
        <w:t xml:space="preserve">le </w:t>
      </w:r>
      <w:r>
        <w:rPr>
          <w:color w:val="231F20"/>
          <w:spacing w:val="-5"/>
          <w:w w:val="110"/>
          <w:sz w:val="20"/>
          <w:szCs w:val="20"/>
        </w:rPr>
        <w:t xml:space="preserve">pouvoir </w:t>
      </w:r>
      <w:r>
        <w:rPr>
          <w:color w:val="231F20"/>
          <w:spacing w:val="-4"/>
          <w:w w:val="110"/>
          <w:sz w:val="20"/>
          <w:szCs w:val="20"/>
        </w:rPr>
        <w:t xml:space="preserve">disciplinaire </w:t>
      </w:r>
      <w:r>
        <w:rPr>
          <w:color w:val="231F20"/>
          <w:spacing w:val="-3"/>
          <w:w w:val="110"/>
          <w:sz w:val="20"/>
          <w:szCs w:val="20"/>
        </w:rPr>
        <w:t xml:space="preserve">est </w:t>
      </w:r>
      <w:r>
        <w:rPr>
          <w:color w:val="231F20"/>
          <w:spacing w:val="-5"/>
          <w:w w:val="110"/>
          <w:sz w:val="20"/>
          <w:szCs w:val="20"/>
        </w:rPr>
        <w:t xml:space="preserve">exercé </w:t>
      </w:r>
      <w:r>
        <w:rPr>
          <w:color w:val="231F20"/>
          <w:spacing w:val="-3"/>
          <w:w w:val="110"/>
          <w:sz w:val="20"/>
          <w:szCs w:val="20"/>
        </w:rPr>
        <w:t xml:space="preserve">par </w:t>
      </w:r>
      <w:r>
        <w:rPr>
          <w:color w:val="231F20"/>
          <w:w w:val="110"/>
          <w:sz w:val="20"/>
          <w:szCs w:val="20"/>
        </w:rPr>
        <w:t xml:space="preserve">le </w:t>
      </w:r>
      <w:r>
        <w:rPr>
          <w:color w:val="231F20"/>
          <w:spacing w:val="-4"/>
          <w:w w:val="110"/>
          <w:sz w:val="20"/>
          <w:szCs w:val="20"/>
        </w:rPr>
        <w:t xml:space="preserve">conseil d’administration </w:t>
      </w:r>
      <w:r>
        <w:rPr>
          <w:color w:val="231F20"/>
          <w:w w:val="110"/>
          <w:sz w:val="20"/>
          <w:szCs w:val="20"/>
        </w:rPr>
        <w:t xml:space="preserve">de </w:t>
      </w:r>
      <w:r>
        <w:rPr>
          <w:color w:val="231F20"/>
          <w:spacing w:val="-4"/>
          <w:w w:val="110"/>
          <w:sz w:val="20"/>
          <w:szCs w:val="20"/>
        </w:rPr>
        <w:t xml:space="preserve">l’université, </w:t>
      </w:r>
      <w:r>
        <w:rPr>
          <w:color w:val="231F20"/>
          <w:spacing w:val="-5"/>
          <w:w w:val="110"/>
          <w:sz w:val="20"/>
          <w:szCs w:val="20"/>
        </w:rPr>
        <w:t xml:space="preserve">constitué </w:t>
      </w:r>
      <w:r>
        <w:rPr>
          <w:color w:val="231F20"/>
          <w:w w:val="110"/>
          <w:sz w:val="20"/>
          <w:szCs w:val="20"/>
        </w:rPr>
        <w:t xml:space="preserve">en </w:t>
      </w:r>
      <w:r>
        <w:rPr>
          <w:color w:val="231F20"/>
          <w:spacing w:val="-4"/>
          <w:w w:val="110"/>
          <w:sz w:val="20"/>
          <w:szCs w:val="20"/>
        </w:rPr>
        <w:t xml:space="preserve">section disciplinaire </w:t>
      </w:r>
      <w:r>
        <w:rPr>
          <w:color w:val="D2232A"/>
          <w:spacing w:val="-5"/>
          <w:w w:val="110"/>
          <w:sz w:val="20"/>
          <w:szCs w:val="20"/>
        </w:rPr>
        <w:t xml:space="preserve">(articles </w:t>
      </w:r>
      <w:r>
        <w:rPr>
          <w:color w:val="D2232A"/>
          <w:w w:val="110"/>
          <w:sz w:val="20"/>
          <w:szCs w:val="20"/>
        </w:rPr>
        <w:t xml:space="preserve">L </w:t>
      </w:r>
      <w:r>
        <w:rPr>
          <w:color w:val="D2232A"/>
          <w:spacing w:val="-4"/>
          <w:w w:val="110"/>
          <w:sz w:val="20"/>
          <w:szCs w:val="20"/>
        </w:rPr>
        <w:t>952-7</w:t>
      </w:r>
      <w:r>
        <w:rPr>
          <w:color w:val="231F20"/>
          <w:w w:val="110"/>
          <w:sz w:val="20"/>
          <w:szCs w:val="20"/>
        </w:rPr>
        <w:t xml:space="preserve">et </w:t>
      </w:r>
      <w:r>
        <w:rPr>
          <w:color w:val="D2232A"/>
          <w:w w:val="110"/>
          <w:sz w:val="20"/>
          <w:szCs w:val="20"/>
        </w:rPr>
        <w:t xml:space="preserve">R </w:t>
      </w:r>
      <w:r>
        <w:rPr>
          <w:color w:val="D2232A"/>
          <w:spacing w:val="-4"/>
          <w:w w:val="110"/>
          <w:sz w:val="20"/>
          <w:szCs w:val="20"/>
        </w:rPr>
        <w:t xml:space="preserve">712-9 </w:t>
      </w:r>
      <w:r>
        <w:rPr>
          <w:color w:val="D2232A"/>
          <w:w w:val="110"/>
          <w:sz w:val="20"/>
          <w:szCs w:val="20"/>
        </w:rPr>
        <w:t xml:space="preserve">du </w:t>
      </w:r>
      <w:r>
        <w:rPr>
          <w:color w:val="D2232A"/>
          <w:spacing w:val="-3"/>
          <w:w w:val="110"/>
          <w:sz w:val="20"/>
          <w:szCs w:val="20"/>
        </w:rPr>
        <w:t xml:space="preserve">code </w:t>
      </w:r>
      <w:r>
        <w:rPr>
          <w:color w:val="D2232A"/>
          <w:w w:val="110"/>
          <w:sz w:val="20"/>
          <w:szCs w:val="20"/>
        </w:rPr>
        <w:t xml:space="preserve">de </w:t>
      </w:r>
      <w:r>
        <w:rPr>
          <w:color w:val="D2232A"/>
          <w:spacing w:val="-4"/>
          <w:w w:val="110"/>
          <w:sz w:val="20"/>
          <w:szCs w:val="20"/>
        </w:rPr>
        <w:t>l’Education</w:t>
      </w:r>
      <w:r>
        <w:rPr>
          <w:color w:val="231F20"/>
          <w:spacing w:val="-4"/>
          <w:w w:val="110"/>
          <w:sz w:val="20"/>
          <w:szCs w:val="20"/>
        </w:rPr>
        <w:t>). Les sanction disciplinaires (article952-7duditCode</w:t>
      </w:r>
      <w:r>
        <w:rPr>
          <w:rFonts w:ascii="Times New Roman" w:hAnsi="Times New Roman" w:cs="Times New Roman"/>
          <w:color w:val="4BACC6" w:themeColor="accent5"/>
          <w:sz w:val="16"/>
          <w:szCs w:val="16"/>
        </w:rPr>
        <w:t xml:space="preserve"> (Sanction </w:t>
      </w:r>
      <w:r>
        <w:rPr>
          <w:rFonts w:ascii="Times New Roman" w:hAnsi="Times New Roman" w:cs="Times New Roman"/>
          <w:color w:val="4BACC6" w:themeColor="accent5"/>
          <w:sz w:val="16"/>
          <w:szCs w:val="16"/>
          <w:highlight w:val="white"/>
        </w:rPr>
        <w:t>conformément à l'article Article L. 952-9 du Code de l’Éducation selon lequel :"Sous réserve des dispositions prises en application de l'article L. 952-23, les sanctions disciplinaires applicables aux autres enseignants sont :</w:t>
      </w:r>
      <w:r>
        <w:rPr>
          <w:color w:val="231F20"/>
          <w:spacing w:val="-4"/>
          <w:w w:val="110"/>
          <w:sz w:val="20"/>
          <w:szCs w:val="20"/>
        </w:rPr>
        <w:t>)</w:t>
      </w:r>
      <w:r>
        <w:rPr>
          <w:color w:val="231F20"/>
          <w:spacing w:val="-3"/>
          <w:w w:val="110"/>
          <w:sz w:val="20"/>
          <w:szCs w:val="20"/>
        </w:rPr>
        <w:t>quileursont</w:t>
      </w:r>
      <w:r>
        <w:rPr>
          <w:color w:val="231F20"/>
          <w:spacing w:val="-4"/>
          <w:w w:val="110"/>
          <w:sz w:val="20"/>
          <w:szCs w:val="20"/>
        </w:rPr>
        <w:t>applicables</w:t>
      </w:r>
      <w:r>
        <w:rPr>
          <w:color w:val="231F20"/>
          <w:spacing w:val="-3"/>
          <w:w w:val="110"/>
          <w:sz w:val="20"/>
          <w:szCs w:val="20"/>
        </w:rPr>
        <w:t>sont</w:t>
      </w:r>
      <w:r>
        <w:rPr>
          <w:color w:val="231F20"/>
          <w:w w:val="110"/>
          <w:sz w:val="20"/>
          <w:szCs w:val="20"/>
        </w:rPr>
        <w:t>:</w:t>
      </w:r>
      <w:r>
        <w:rPr>
          <w:color w:val="231F20"/>
          <w:spacing w:val="-9"/>
          <w:w w:val="110"/>
          <w:sz w:val="20"/>
          <w:szCs w:val="20"/>
        </w:rPr>
        <w:t>1-</w:t>
      </w:r>
      <w:r>
        <w:rPr>
          <w:color w:val="231F20"/>
          <w:w w:val="110"/>
          <w:sz w:val="20"/>
          <w:szCs w:val="20"/>
        </w:rPr>
        <w:t>le</w:t>
      </w:r>
      <w:r>
        <w:rPr>
          <w:color w:val="231F20"/>
          <w:spacing w:val="-3"/>
          <w:w w:val="110"/>
          <w:sz w:val="20"/>
          <w:szCs w:val="20"/>
        </w:rPr>
        <w:t xml:space="preserve">rappel </w:t>
      </w:r>
      <w:r>
        <w:rPr>
          <w:color w:val="231F20"/>
          <w:w w:val="110"/>
          <w:sz w:val="20"/>
          <w:szCs w:val="20"/>
        </w:rPr>
        <w:t xml:space="preserve">à </w:t>
      </w:r>
      <w:r>
        <w:rPr>
          <w:color w:val="231F20"/>
          <w:spacing w:val="-4"/>
          <w:w w:val="110"/>
          <w:sz w:val="20"/>
          <w:szCs w:val="20"/>
        </w:rPr>
        <w:t xml:space="preserve">l’ordre, </w:t>
      </w:r>
      <w:r>
        <w:rPr>
          <w:color w:val="231F20"/>
          <w:w w:val="110"/>
          <w:sz w:val="20"/>
          <w:szCs w:val="20"/>
        </w:rPr>
        <w:t xml:space="preserve">2- </w:t>
      </w:r>
      <w:r>
        <w:rPr>
          <w:color w:val="231F20"/>
          <w:spacing w:val="-8"/>
          <w:w w:val="110"/>
          <w:sz w:val="20"/>
          <w:szCs w:val="20"/>
        </w:rPr>
        <w:t xml:space="preserve">L’interruption </w:t>
      </w:r>
      <w:r>
        <w:rPr>
          <w:color w:val="231F20"/>
          <w:w w:val="110"/>
          <w:sz w:val="20"/>
          <w:szCs w:val="20"/>
        </w:rPr>
        <w:t xml:space="preserve">de </w:t>
      </w:r>
      <w:r>
        <w:rPr>
          <w:color w:val="231F20"/>
          <w:spacing w:val="-4"/>
          <w:w w:val="110"/>
          <w:sz w:val="20"/>
          <w:szCs w:val="20"/>
        </w:rPr>
        <w:t xml:space="preserve">fonctions </w:t>
      </w:r>
      <w:r>
        <w:rPr>
          <w:color w:val="231F20"/>
          <w:spacing w:val="-3"/>
          <w:w w:val="110"/>
          <w:sz w:val="20"/>
          <w:szCs w:val="20"/>
        </w:rPr>
        <w:t xml:space="preserve">dans </w:t>
      </w:r>
      <w:r>
        <w:rPr>
          <w:color w:val="231F20"/>
          <w:spacing w:val="-4"/>
          <w:w w:val="110"/>
          <w:sz w:val="20"/>
          <w:szCs w:val="20"/>
        </w:rPr>
        <w:t xml:space="preserve">l’établissement </w:t>
      </w:r>
      <w:r>
        <w:rPr>
          <w:color w:val="231F20"/>
          <w:spacing w:val="-3"/>
          <w:w w:val="110"/>
          <w:sz w:val="20"/>
          <w:szCs w:val="20"/>
        </w:rPr>
        <w:t xml:space="preserve">pour une </w:t>
      </w:r>
      <w:r>
        <w:rPr>
          <w:color w:val="231F20"/>
          <w:spacing w:val="-4"/>
          <w:w w:val="110"/>
          <w:sz w:val="20"/>
          <w:szCs w:val="20"/>
        </w:rPr>
        <w:t xml:space="preserve">durée maximum </w:t>
      </w:r>
      <w:r>
        <w:rPr>
          <w:color w:val="231F20"/>
          <w:w w:val="110"/>
          <w:sz w:val="20"/>
          <w:szCs w:val="20"/>
        </w:rPr>
        <w:t xml:space="preserve">de 2 </w:t>
      </w:r>
      <w:r>
        <w:rPr>
          <w:color w:val="231F20"/>
          <w:spacing w:val="-3"/>
          <w:w w:val="110"/>
          <w:sz w:val="20"/>
          <w:szCs w:val="20"/>
        </w:rPr>
        <w:t xml:space="preserve">ans, </w:t>
      </w:r>
      <w:r>
        <w:rPr>
          <w:color w:val="231F20"/>
          <w:w w:val="110"/>
          <w:sz w:val="20"/>
          <w:szCs w:val="20"/>
        </w:rPr>
        <w:t xml:space="preserve">3- </w:t>
      </w:r>
      <w:r>
        <w:rPr>
          <w:color w:val="231F20"/>
          <w:spacing w:val="-5"/>
          <w:w w:val="110"/>
          <w:sz w:val="20"/>
          <w:szCs w:val="20"/>
        </w:rPr>
        <w:t xml:space="preserve">l’exclusion </w:t>
      </w:r>
      <w:r>
        <w:rPr>
          <w:color w:val="231F20"/>
          <w:w w:val="110"/>
          <w:sz w:val="20"/>
          <w:szCs w:val="20"/>
        </w:rPr>
        <w:t xml:space="preserve">de </w:t>
      </w:r>
      <w:r>
        <w:rPr>
          <w:color w:val="231F20"/>
          <w:spacing w:val="-4"/>
          <w:w w:val="110"/>
          <w:sz w:val="20"/>
          <w:szCs w:val="20"/>
        </w:rPr>
        <w:t>l’établissement,</w:t>
      </w:r>
      <w:r>
        <w:rPr>
          <w:color w:val="231F20"/>
          <w:w w:val="110"/>
          <w:sz w:val="20"/>
          <w:szCs w:val="20"/>
        </w:rPr>
        <w:t>4-</w:t>
      </w:r>
      <w:r>
        <w:rPr>
          <w:color w:val="231F20"/>
          <w:spacing w:val="-4"/>
          <w:w w:val="110"/>
          <w:sz w:val="20"/>
          <w:szCs w:val="20"/>
        </w:rPr>
        <w:t>l’interdiction</w:t>
      </w:r>
      <w:r>
        <w:rPr>
          <w:color w:val="231F20"/>
          <w:spacing w:val="-5"/>
          <w:w w:val="110"/>
          <w:sz w:val="20"/>
          <w:szCs w:val="20"/>
        </w:rPr>
        <w:t>d’exercer</w:t>
      </w:r>
      <w:r>
        <w:rPr>
          <w:color w:val="231F20"/>
          <w:spacing w:val="-3"/>
          <w:w w:val="110"/>
          <w:sz w:val="20"/>
          <w:szCs w:val="20"/>
        </w:rPr>
        <w:t>des</w:t>
      </w:r>
      <w:r>
        <w:rPr>
          <w:color w:val="231F20"/>
          <w:spacing w:val="-4"/>
          <w:w w:val="110"/>
          <w:sz w:val="20"/>
          <w:szCs w:val="20"/>
        </w:rPr>
        <w:t xml:space="preserve">fonctionsd’enseignement </w:t>
      </w:r>
      <w:r>
        <w:rPr>
          <w:color w:val="231F20"/>
          <w:w w:val="110"/>
          <w:sz w:val="20"/>
          <w:szCs w:val="20"/>
        </w:rPr>
        <w:t xml:space="preserve">ou de </w:t>
      </w:r>
      <w:r>
        <w:rPr>
          <w:color w:val="231F20"/>
          <w:spacing w:val="-6"/>
          <w:w w:val="110"/>
          <w:sz w:val="20"/>
          <w:szCs w:val="20"/>
        </w:rPr>
        <w:t xml:space="preserve">recherche </w:t>
      </w:r>
      <w:r>
        <w:rPr>
          <w:color w:val="231F20"/>
          <w:spacing w:val="-3"/>
          <w:w w:val="110"/>
          <w:sz w:val="20"/>
          <w:szCs w:val="20"/>
        </w:rPr>
        <w:t xml:space="preserve">dans tout </w:t>
      </w:r>
      <w:r>
        <w:rPr>
          <w:color w:val="231F20"/>
          <w:spacing w:val="-4"/>
          <w:w w:val="110"/>
          <w:sz w:val="20"/>
          <w:szCs w:val="20"/>
        </w:rPr>
        <w:t>établissement d’enseignement supé</w:t>
      </w:r>
      <w:r>
        <w:rPr>
          <w:color w:val="231F20"/>
          <w:spacing w:val="-6"/>
          <w:w w:val="110"/>
          <w:sz w:val="20"/>
          <w:szCs w:val="20"/>
        </w:rPr>
        <w:t xml:space="preserve">rieur, </w:t>
      </w:r>
      <w:r>
        <w:rPr>
          <w:color w:val="231F20"/>
          <w:spacing w:val="-3"/>
          <w:w w:val="110"/>
          <w:sz w:val="20"/>
          <w:szCs w:val="20"/>
        </w:rPr>
        <w:t xml:space="preserve">soit pour une </w:t>
      </w:r>
      <w:r>
        <w:rPr>
          <w:color w:val="231F20"/>
          <w:spacing w:val="-4"/>
          <w:w w:val="110"/>
          <w:sz w:val="20"/>
          <w:szCs w:val="20"/>
        </w:rPr>
        <w:t xml:space="preserve">durée déterminée, </w:t>
      </w:r>
      <w:r>
        <w:rPr>
          <w:color w:val="231F20"/>
          <w:spacing w:val="-3"/>
          <w:w w:val="110"/>
          <w:sz w:val="20"/>
          <w:szCs w:val="20"/>
        </w:rPr>
        <w:t xml:space="preserve">soit </w:t>
      </w:r>
      <w:r>
        <w:rPr>
          <w:color w:val="231F20"/>
          <w:spacing w:val="-4"/>
          <w:w w:val="110"/>
          <w:sz w:val="20"/>
          <w:szCs w:val="20"/>
        </w:rPr>
        <w:t xml:space="preserve">définitivement. </w:t>
      </w:r>
      <w:r>
        <w:rPr>
          <w:color w:val="231F20"/>
          <w:spacing w:val="-6"/>
          <w:w w:val="110"/>
          <w:sz w:val="20"/>
          <w:szCs w:val="20"/>
        </w:rPr>
        <w:t xml:space="preserve">Les </w:t>
      </w:r>
      <w:r>
        <w:rPr>
          <w:color w:val="231F20"/>
          <w:spacing w:val="-4"/>
          <w:w w:val="110"/>
          <w:sz w:val="20"/>
          <w:szCs w:val="20"/>
        </w:rPr>
        <w:t xml:space="preserve">sanctions disciplinaires prononcées </w:t>
      </w:r>
      <w:r>
        <w:rPr>
          <w:color w:val="231F20"/>
          <w:spacing w:val="-3"/>
          <w:w w:val="110"/>
          <w:sz w:val="20"/>
          <w:szCs w:val="20"/>
        </w:rPr>
        <w:t xml:space="preserve">par </w:t>
      </w:r>
      <w:r>
        <w:rPr>
          <w:color w:val="231F20"/>
          <w:w w:val="110"/>
          <w:sz w:val="20"/>
          <w:szCs w:val="20"/>
        </w:rPr>
        <w:t xml:space="preserve">la </w:t>
      </w:r>
      <w:r>
        <w:rPr>
          <w:color w:val="231F20"/>
          <w:spacing w:val="-4"/>
          <w:w w:val="110"/>
          <w:sz w:val="20"/>
          <w:szCs w:val="20"/>
        </w:rPr>
        <w:t xml:space="preserve">section disciplinaire </w:t>
      </w:r>
      <w:r>
        <w:rPr>
          <w:color w:val="231F20"/>
          <w:w w:val="110"/>
          <w:sz w:val="20"/>
          <w:szCs w:val="20"/>
        </w:rPr>
        <w:t xml:space="preserve">ne </w:t>
      </w:r>
      <w:r>
        <w:rPr>
          <w:color w:val="231F20"/>
          <w:spacing w:val="-4"/>
          <w:w w:val="110"/>
          <w:sz w:val="20"/>
          <w:szCs w:val="20"/>
        </w:rPr>
        <w:t xml:space="preserve">font </w:t>
      </w:r>
      <w:r>
        <w:rPr>
          <w:color w:val="231F20"/>
          <w:spacing w:val="-3"/>
          <w:w w:val="110"/>
          <w:sz w:val="20"/>
          <w:szCs w:val="20"/>
        </w:rPr>
        <w:t xml:space="preserve">pas </w:t>
      </w:r>
      <w:r>
        <w:rPr>
          <w:color w:val="231F20"/>
          <w:spacing w:val="-4"/>
          <w:w w:val="110"/>
          <w:sz w:val="20"/>
          <w:szCs w:val="20"/>
        </w:rPr>
        <w:t xml:space="preserve">obstacle </w:t>
      </w:r>
      <w:r>
        <w:rPr>
          <w:color w:val="231F20"/>
          <w:w w:val="110"/>
          <w:sz w:val="20"/>
          <w:szCs w:val="20"/>
        </w:rPr>
        <w:t xml:space="preserve">à ce </w:t>
      </w:r>
      <w:r>
        <w:rPr>
          <w:color w:val="231F20"/>
          <w:spacing w:val="-3"/>
          <w:w w:val="110"/>
          <w:sz w:val="20"/>
          <w:szCs w:val="20"/>
        </w:rPr>
        <w:t xml:space="preserve">que les </w:t>
      </w:r>
      <w:r>
        <w:rPr>
          <w:color w:val="231F20"/>
          <w:spacing w:val="-4"/>
          <w:w w:val="110"/>
          <w:sz w:val="20"/>
          <w:szCs w:val="20"/>
        </w:rPr>
        <w:t xml:space="preserve">enseignants concernés soient traduits, </w:t>
      </w:r>
      <w:r>
        <w:rPr>
          <w:color w:val="231F20"/>
          <w:w w:val="110"/>
          <w:sz w:val="20"/>
          <w:szCs w:val="20"/>
        </w:rPr>
        <w:t>en</w:t>
      </w:r>
      <w:r>
        <w:rPr>
          <w:color w:val="231F20"/>
          <w:spacing w:val="-4"/>
          <w:w w:val="110"/>
          <w:sz w:val="20"/>
          <w:szCs w:val="20"/>
        </w:rPr>
        <w:t xml:space="preserve">raison </w:t>
      </w:r>
      <w:r>
        <w:rPr>
          <w:color w:val="231F20"/>
          <w:spacing w:val="-3"/>
          <w:w w:val="110"/>
          <w:sz w:val="20"/>
          <w:szCs w:val="20"/>
        </w:rPr>
        <w:t xml:space="preserve">des </w:t>
      </w:r>
      <w:r>
        <w:rPr>
          <w:color w:val="231F20"/>
          <w:spacing w:val="-4"/>
          <w:w w:val="110"/>
          <w:sz w:val="20"/>
          <w:szCs w:val="20"/>
        </w:rPr>
        <w:t xml:space="preserve">mêmes faits, </w:t>
      </w:r>
      <w:r>
        <w:rPr>
          <w:color w:val="231F20"/>
          <w:spacing w:val="-5"/>
          <w:w w:val="110"/>
          <w:sz w:val="20"/>
          <w:szCs w:val="20"/>
        </w:rPr>
        <w:t xml:space="preserve">devant </w:t>
      </w:r>
      <w:r>
        <w:rPr>
          <w:color w:val="231F20"/>
          <w:spacing w:val="-3"/>
          <w:w w:val="110"/>
          <w:sz w:val="20"/>
          <w:szCs w:val="20"/>
        </w:rPr>
        <w:t xml:space="preserve">les </w:t>
      </w:r>
      <w:r>
        <w:rPr>
          <w:color w:val="231F20"/>
          <w:spacing w:val="-4"/>
          <w:w w:val="110"/>
          <w:sz w:val="20"/>
          <w:szCs w:val="20"/>
        </w:rPr>
        <w:t xml:space="preserve">instances disciplinaires prévues </w:t>
      </w:r>
      <w:r>
        <w:rPr>
          <w:color w:val="231F20"/>
          <w:spacing w:val="-3"/>
          <w:w w:val="110"/>
          <w:sz w:val="20"/>
          <w:szCs w:val="20"/>
        </w:rPr>
        <w:t xml:space="preserve">par les </w:t>
      </w:r>
      <w:r>
        <w:rPr>
          <w:color w:val="231F20"/>
          <w:spacing w:val="-4"/>
          <w:w w:val="110"/>
          <w:sz w:val="20"/>
          <w:szCs w:val="20"/>
        </w:rPr>
        <w:t xml:space="preserve">statuts </w:t>
      </w:r>
      <w:r>
        <w:rPr>
          <w:color w:val="231F20"/>
          <w:spacing w:val="-3"/>
          <w:w w:val="110"/>
          <w:sz w:val="20"/>
          <w:szCs w:val="20"/>
        </w:rPr>
        <w:t xml:space="preserve">qui leur sont </w:t>
      </w:r>
      <w:r>
        <w:rPr>
          <w:color w:val="231F20"/>
          <w:spacing w:val="-4"/>
          <w:w w:val="110"/>
          <w:sz w:val="20"/>
          <w:szCs w:val="20"/>
        </w:rPr>
        <w:t xml:space="preserve">applicables </w:t>
      </w:r>
      <w:r>
        <w:rPr>
          <w:color w:val="231F20"/>
          <w:spacing w:val="-3"/>
          <w:w w:val="110"/>
          <w:sz w:val="20"/>
          <w:szCs w:val="20"/>
        </w:rPr>
        <w:t xml:space="preserve">dans </w:t>
      </w:r>
      <w:r>
        <w:rPr>
          <w:color w:val="231F20"/>
          <w:spacing w:val="-4"/>
          <w:w w:val="110"/>
          <w:sz w:val="20"/>
          <w:szCs w:val="20"/>
        </w:rPr>
        <w:t>leur corpsd’origine.</w:t>
      </w:r>
      <w:r>
        <w:rPr>
          <w:rFonts w:ascii="Times New Roman" w:hAnsi="Times New Roman" w:cs="Times New Roman"/>
          <w:color w:val="4BACC6" w:themeColor="accent5"/>
          <w:sz w:val="16"/>
          <w:szCs w:val="16"/>
          <w:highlight w:val="white"/>
        </w:rPr>
        <w:t xml:space="preserve"> De même, la publication de la sanction avec ou sans identité est prévue par les textes. En application de l'article L 952-9</w:t>
      </w:r>
    </w:p>
    <w:p w:rsidR="00CF6B16" w:rsidRDefault="0022201B">
      <w:pPr>
        <w:pStyle w:val="Prrafodelista"/>
        <w:numPr>
          <w:ilvl w:val="1"/>
          <w:numId w:val="2"/>
        </w:numPr>
        <w:tabs>
          <w:tab w:val="left" w:pos="818"/>
        </w:tabs>
        <w:spacing w:before="7" w:line="259" w:lineRule="auto"/>
        <w:ind w:left="0" w:firstLine="0"/>
        <w:rPr>
          <w:sz w:val="20"/>
          <w:szCs w:val="20"/>
        </w:rPr>
      </w:pPr>
      <w:r>
        <w:rPr>
          <w:color w:val="231F20"/>
          <w:spacing w:val="-6"/>
          <w:w w:val="105"/>
          <w:sz w:val="20"/>
          <w:szCs w:val="20"/>
        </w:rPr>
        <w:t xml:space="preserve">Pour </w:t>
      </w:r>
      <w:r>
        <w:rPr>
          <w:color w:val="231F20"/>
          <w:spacing w:val="-3"/>
          <w:w w:val="105"/>
          <w:sz w:val="20"/>
          <w:szCs w:val="20"/>
        </w:rPr>
        <w:t xml:space="preserve">les </w:t>
      </w:r>
      <w:r>
        <w:rPr>
          <w:color w:val="231F20"/>
          <w:spacing w:val="-4"/>
          <w:w w:val="105"/>
          <w:sz w:val="20"/>
          <w:szCs w:val="20"/>
        </w:rPr>
        <w:t xml:space="preserve">enseignants d’EPS </w:t>
      </w:r>
      <w:r>
        <w:rPr>
          <w:color w:val="231F20"/>
          <w:spacing w:val="-5"/>
          <w:w w:val="105"/>
          <w:sz w:val="20"/>
          <w:szCs w:val="20"/>
        </w:rPr>
        <w:t xml:space="preserve">détachés, </w:t>
      </w:r>
      <w:r>
        <w:rPr>
          <w:color w:val="231F20"/>
          <w:w w:val="105"/>
          <w:sz w:val="20"/>
          <w:szCs w:val="20"/>
        </w:rPr>
        <w:t xml:space="preserve">le </w:t>
      </w:r>
      <w:r>
        <w:rPr>
          <w:color w:val="231F20"/>
          <w:spacing w:val="-5"/>
          <w:w w:val="105"/>
          <w:sz w:val="20"/>
          <w:szCs w:val="20"/>
        </w:rPr>
        <w:t xml:space="preserve">pouvoir </w:t>
      </w:r>
      <w:r>
        <w:rPr>
          <w:color w:val="231F20"/>
          <w:spacing w:val="-4"/>
          <w:w w:val="105"/>
          <w:sz w:val="20"/>
          <w:szCs w:val="20"/>
        </w:rPr>
        <w:t xml:space="preserve">disciplinaire </w:t>
      </w:r>
      <w:r>
        <w:rPr>
          <w:color w:val="231F20"/>
          <w:spacing w:val="-3"/>
          <w:w w:val="105"/>
          <w:sz w:val="20"/>
          <w:szCs w:val="20"/>
        </w:rPr>
        <w:t>ap</w:t>
      </w:r>
      <w:r>
        <w:rPr>
          <w:color w:val="231F20"/>
          <w:spacing w:val="-4"/>
          <w:w w:val="105"/>
          <w:sz w:val="20"/>
          <w:szCs w:val="20"/>
        </w:rPr>
        <w:t xml:space="preserve">partient </w:t>
      </w:r>
      <w:r>
        <w:rPr>
          <w:color w:val="231F20"/>
          <w:w w:val="105"/>
          <w:sz w:val="20"/>
          <w:szCs w:val="20"/>
        </w:rPr>
        <w:t xml:space="preserve">à </w:t>
      </w:r>
      <w:r>
        <w:rPr>
          <w:color w:val="231F20"/>
          <w:spacing w:val="-4"/>
          <w:w w:val="105"/>
          <w:sz w:val="20"/>
          <w:szCs w:val="20"/>
        </w:rPr>
        <w:t xml:space="preserve">l’administration d’origine, l’administration d’accueil ne </w:t>
      </w:r>
      <w:r>
        <w:rPr>
          <w:color w:val="231F20"/>
          <w:spacing w:val="-5"/>
          <w:w w:val="105"/>
          <w:sz w:val="20"/>
          <w:szCs w:val="20"/>
        </w:rPr>
        <w:t>pouvant</w:t>
      </w:r>
      <w:r>
        <w:rPr>
          <w:color w:val="231F20"/>
          <w:spacing w:val="-4"/>
          <w:w w:val="105"/>
          <w:sz w:val="20"/>
          <w:szCs w:val="20"/>
        </w:rPr>
        <w:t>prononcer</w:t>
      </w:r>
      <w:r>
        <w:rPr>
          <w:color w:val="231F20"/>
          <w:spacing w:val="-3"/>
          <w:w w:val="105"/>
          <w:sz w:val="20"/>
          <w:szCs w:val="20"/>
        </w:rPr>
        <w:t>quedes</w:t>
      </w:r>
      <w:r>
        <w:rPr>
          <w:color w:val="231F20"/>
          <w:spacing w:val="-4"/>
          <w:w w:val="105"/>
          <w:sz w:val="20"/>
          <w:szCs w:val="20"/>
        </w:rPr>
        <w:t>sanctions</w:t>
      </w:r>
      <w:r>
        <w:rPr>
          <w:color w:val="231F20"/>
          <w:w w:val="105"/>
          <w:sz w:val="20"/>
          <w:szCs w:val="20"/>
        </w:rPr>
        <w:t>ne</w:t>
      </w:r>
      <w:r>
        <w:rPr>
          <w:color w:val="231F20"/>
          <w:spacing w:val="-4"/>
          <w:w w:val="105"/>
          <w:sz w:val="20"/>
          <w:szCs w:val="20"/>
        </w:rPr>
        <w:t>nécessitant</w:t>
      </w:r>
      <w:r>
        <w:rPr>
          <w:color w:val="231F20"/>
          <w:spacing w:val="-3"/>
          <w:w w:val="105"/>
          <w:sz w:val="20"/>
          <w:szCs w:val="20"/>
        </w:rPr>
        <w:t>pas</w:t>
      </w:r>
      <w:r>
        <w:rPr>
          <w:color w:val="231F20"/>
          <w:w w:val="105"/>
          <w:sz w:val="20"/>
          <w:szCs w:val="20"/>
        </w:rPr>
        <w:t>la</w:t>
      </w:r>
      <w:r>
        <w:rPr>
          <w:color w:val="231F20"/>
          <w:spacing w:val="-4"/>
          <w:w w:val="105"/>
          <w:sz w:val="20"/>
          <w:szCs w:val="20"/>
        </w:rPr>
        <w:t xml:space="preserve">réunion </w:t>
      </w:r>
      <w:r>
        <w:rPr>
          <w:color w:val="231F20"/>
          <w:w w:val="105"/>
          <w:sz w:val="20"/>
          <w:szCs w:val="20"/>
        </w:rPr>
        <w:t xml:space="preserve">du </w:t>
      </w:r>
      <w:r>
        <w:rPr>
          <w:color w:val="231F20"/>
          <w:spacing w:val="-4"/>
          <w:w w:val="105"/>
          <w:sz w:val="20"/>
          <w:szCs w:val="20"/>
        </w:rPr>
        <w:t xml:space="preserve">Conseil </w:t>
      </w:r>
      <w:r>
        <w:rPr>
          <w:color w:val="231F20"/>
          <w:w w:val="105"/>
          <w:sz w:val="20"/>
          <w:szCs w:val="20"/>
        </w:rPr>
        <w:t xml:space="preserve">de </w:t>
      </w:r>
      <w:r>
        <w:rPr>
          <w:color w:val="231F20"/>
          <w:spacing w:val="-4"/>
          <w:w w:val="105"/>
          <w:sz w:val="20"/>
          <w:szCs w:val="20"/>
        </w:rPr>
        <w:t xml:space="preserve">Discipline </w:t>
      </w:r>
      <w:r>
        <w:rPr>
          <w:color w:val="231F20"/>
          <w:spacing w:val="-5"/>
          <w:w w:val="105"/>
          <w:sz w:val="20"/>
          <w:szCs w:val="20"/>
        </w:rPr>
        <w:t xml:space="preserve">(avertissement, </w:t>
      </w:r>
      <w:r>
        <w:rPr>
          <w:color w:val="231F20"/>
          <w:spacing w:val="-6"/>
          <w:w w:val="105"/>
          <w:sz w:val="20"/>
          <w:szCs w:val="20"/>
        </w:rPr>
        <w:t xml:space="preserve">blâme).L’administration </w:t>
      </w:r>
      <w:r>
        <w:rPr>
          <w:color w:val="231F20"/>
          <w:spacing w:val="-4"/>
          <w:w w:val="105"/>
          <w:sz w:val="20"/>
          <w:szCs w:val="20"/>
        </w:rPr>
        <w:t xml:space="preserve">d’accueil </w:t>
      </w:r>
      <w:r>
        <w:rPr>
          <w:color w:val="231F20"/>
          <w:spacing w:val="-3"/>
          <w:w w:val="105"/>
          <w:sz w:val="20"/>
          <w:szCs w:val="20"/>
        </w:rPr>
        <w:t xml:space="preserve">met </w:t>
      </w:r>
      <w:r>
        <w:rPr>
          <w:color w:val="231F20"/>
          <w:w w:val="105"/>
          <w:sz w:val="20"/>
          <w:szCs w:val="20"/>
        </w:rPr>
        <w:t xml:space="preserve">fin au </w:t>
      </w:r>
      <w:r>
        <w:rPr>
          <w:color w:val="231F20"/>
          <w:spacing w:val="-5"/>
          <w:w w:val="105"/>
          <w:sz w:val="20"/>
          <w:szCs w:val="20"/>
        </w:rPr>
        <w:t xml:space="preserve">détachement </w:t>
      </w:r>
      <w:r>
        <w:rPr>
          <w:color w:val="231F20"/>
          <w:w w:val="105"/>
          <w:sz w:val="20"/>
          <w:szCs w:val="20"/>
        </w:rPr>
        <w:t xml:space="preserve">et </w:t>
      </w:r>
      <w:r>
        <w:rPr>
          <w:color w:val="231F20"/>
          <w:spacing w:val="-4"/>
          <w:w w:val="105"/>
          <w:sz w:val="20"/>
          <w:szCs w:val="20"/>
        </w:rPr>
        <w:t xml:space="preserve">remet l’agent </w:t>
      </w:r>
      <w:r>
        <w:rPr>
          <w:color w:val="231F20"/>
          <w:w w:val="105"/>
          <w:sz w:val="20"/>
          <w:szCs w:val="20"/>
        </w:rPr>
        <w:t xml:space="preserve">à </w:t>
      </w:r>
      <w:r>
        <w:rPr>
          <w:color w:val="231F20"/>
          <w:spacing w:val="-4"/>
          <w:w w:val="105"/>
          <w:sz w:val="20"/>
          <w:szCs w:val="20"/>
        </w:rPr>
        <w:t xml:space="preserve">disposition de l’Éducation Nationale. </w:t>
      </w:r>
      <w:r>
        <w:rPr>
          <w:color w:val="231F20"/>
          <w:spacing w:val="-10"/>
          <w:w w:val="105"/>
          <w:sz w:val="20"/>
          <w:szCs w:val="20"/>
        </w:rPr>
        <w:t xml:space="preserve">L’agent </w:t>
      </w:r>
      <w:r>
        <w:rPr>
          <w:color w:val="231F20"/>
          <w:spacing w:val="-3"/>
          <w:w w:val="105"/>
          <w:sz w:val="20"/>
          <w:szCs w:val="20"/>
        </w:rPr>
        <w:t xml:space="preserve">est </w:t>
      </w:r>
      <w:r>
        <w:rPr>
          <w:color w:val="231F20"/>
          <w:spacing w:val="-4"/>
          <w:w w:val="105"/>
          <w:sz w:val="20"/>
          <w:szCs w:val="20"/>
        </w:rPr>
        <w:t xml:space="preserve">alors </w:t>
      </w:r>
      <w:r>
        <w:rPr>
          <w:color w:val="231F20"/>
          <w:spacing w:val="-6"/>
          <w:w w:val="105"/>
          <w:sz w:val="20"/>
          <w:szCs w:val="20"/>
        </w:rPr>
        <w:t xml:space="preserve">affecté </w:t>
      </w:r>
      <w:r>
        <w:rPr>
          <w:color w:val="231F20"/>
          <w:w w:val="105"/>
          <w:sz w:val="20"/>
          <w:szCs w:val="20"/>
        </w:rPr>
        <w:t xml:space="preserve">en </w:t>
      </w:r>
      <w:r>
        <w:rPr>
          <w:color w:val="231F20"/>
          <w:spacing w:val="-4"/>
          <w:w w:val="105"/>
          <w:sz w:val="20"/>
          <w:szCs w:val="20"/>
        </w:rPr>
        <w:t xml:space="preserve">académie </w:t>
      </w:r>
      <w:r>
        <w:rPr>
          <w:color w:val="231F20"/>
          <w:w w:val="105"/>
          <w:sz w:val="20"/>
          <w:szCs w:val="20"/>
        </w:rPr>
        <w:t xml:space="preserve">et </w:t>
      </w:r>
      <w:r>
        <w:rPr>
          <w:color w:val="231F20"/>
          <w:spacing w:val="-4"/>
          <w:w w:val="105"/>
          <w:sz w:val="20"/>
          <w:szCs w:val="20"/>
        </w:rPr>
        <w:t xml:space="preserve">c’est </w:t>
      </w:r>
      <w:r>
        <w:rPr>
          <w:color w:val="231F20"/>
          <w:w w:val="105"/>
          <w:sz w:val="20"/>
          <w:szCs w:val="20"/>
        </w:rPr>
        <w:t xml:space="preserve">la </w:t>
      </w:r>
      <w:r>
        <w:rPr>
          <w:color w:val="231F20"/>
          <w:spacing w:val="-7"/>
          <w:w w:val="105"/>
          <w:sz w:val="20"/>
          <w:szCs w:val="20"/>
        </w:rPr>
        <w:t xml:space="preserve">CAPA </w:t>
      </w:r>
      <w:r>
        <w:rPr>
          <w:color w:val="231F20"/>
          <w:spacing w:val="-3"/>
          <w:w w:val="105"/>
          <w:sz w:val="20"/>
          <w:szCs w:val="20"/>
        </w:rPr>
        <w:t>qui est</w:t>
      </w:r>
      <w:r>
        <w:rPr>
          <w:color w:val="231F20"/>
          <w:spacing w:val="-4"/>
          <w:w w:val="105"/>
          <w:sz w:val="20"/>
          <w:szCs w:val="20"/>
        </w:rPr>
        <w:t>consultée.</w:t>
      </w:r>
    </w:p>
    <w:p w:rsidR="00CF6B16" w:rsidRDefault="0022201B">
      <w:pPr>
        <w:pStyle w:val="Prrafodelista"/>
        <w:numPr>
          <w:ilvl w:val="1"/>
          <w:numId w:val="2"/>
        </w:numPr>
        <w:tabs>
          <w:tab w:val="left" w:pos="816"/>
        </w:tabs>
        <w:spacing w:before="60" w:line="259" w:lineRule="auto"/>
        <w:ind w:left="0" w:right="1" w:firstLine="0"/>
        <w:rPr>
          <w:sz w:val="20"/>
          <w:szCs w:val="20"/>
        </w:rPr>
      </w:pPr>
      <w:r>
        <w:rPr>
          <w:color w:val="231F20"/>
          <w:spacing w:val="-6"/>
          <w:sz w:val="20"/>
          <w:szCs w:val="20"/>
        </w:rPr>
        <w:t xml:space="preserve">Pour </w:t>
      </w:r>
      <w:r>
        <w:rPr>
          <w:color w:val="231F20"/>
          <w:spacing w:val="-3"/>
          <w:sz w:val="20"/>
          <w:szCs w:val="20"/>
        </w:rPr>
        <w:t xml:space="preserve">les </w:t>
      </w:r>
      <w:r>
        <w:rPr>
          <w:color w:val="231F20"/>
          <w:spacing w:val="-4"/>
          <w:sz w:val="20"/>
          <w:szCs w:val="20"/>
        </w:rPr>
        <w:t xml:space="preserve">personnels </w:t>
      </w:r>
      <w:r>
        <w:rPr>
          <w:color w:val="231F20"/>
          <w:spacing w:val="-6"/>
          <w:sz w:val="20"/>
          <w:szCs w:val="20"/>
        </w:rPr>
        <w:t xml:space="preserve">affectés </w:t>
      </w:r>
      <w:r>
        <w:rPr>
          <w:color w:val="231F20"/>
          <w:sz w:val="20"/>
          <w:szCs w:val="20"/>
        </w:rPr>
        <w:t xml:space="preserve">au </w:t>
      </w:r>
      <w:r>
        <w:rPr>
          <w:color w:val="231F20"/>
          <w:spacing w:val="-4"/>
          <w:sz w:val="20"/>
          <w:szCs w:val="20"/>
        </w:rPr>
        <w:t xml:space="preserve">vice-rectorat,  </w:t>
      </w:r>
      <w:r>
        <w:rPr>
          <w:color w:val="231F20"/>
          <w:spacing w:val="-3"/>
          <w:sz w:val="20"/>
          <w:szCs w:val="20"/>
        </w:rPr>
        <w:t xml:space="preserve">les  </w:t>
      </w:r>
      <w:r>
        <w:rPr>
          <w:color w:val="231F20"/>
          <w:spacing w:val="-4"/>
          <w:sz w:val="20"/>
          <w:szCs w:val="20"/>
        </w:rPr>
        <w:t xml:space="preserve">sanctions  </w:t>
      </w:r>
      <w:r>
        <w:rPr>
          <w:color w:val="231F20"/>
          <w:spacing w:val="-5"/>
          <w:sz w:val="20"/>
          <w:szCs w:val="20"/>
        </w:rPr>
        <w:t xml:space="preserve">relèvent </w:t>
      </w:r>
      <w:r>
        <w:rPr>
          <w:color w:val="231F20"/>
          <w:sz w:val="20"/>
          <w:szCs w:val="20"/>
        </w:rPr>
        <w:t xml:space="preserve">du </w:t>
      </w:r>
      <w:r>
        <w:rPr>
          <w:color w:val="231F20"/>
          <w:spacing w:val="-4"/>
          <w:sz w:val="20"/>
          <w:szCs w:val="20"/>
        </w:rPr>
        <w:t xml:space="preserve">Ministre </w:t>
      </w:r>
      <w:r>
        <w:rPr>
          <w:color w:val="231F20"/>
          <w:sz w:val="20"/>
          <w:szCs w:val="20"/>
        </w:rPr>
        <w:t xml:space="preserve">de </w:t>
      </w:r>
      <w:r>
        <w:rPr>
          <w:color w:val="231F20"/>
          <w:spacing w:val="-4"/>
          <w:sz w:val="20"/>
          <w:szCs w:val="20"/>
        </w:rPr>
        <w:t xml:space="preserve">l’EN, </w:t>
      </w:r>
      <w:r>
        <w:rPr>
          <w:color w:val="231F20"/>
          <w:spacing w:val="-3"/>
          <w:sz w:val="20"/>
          <w:szCs w:val="20"/>
        </w:rPr>
        <w:t xml:space="preserve">donc </w:t>
      </w:r>
      <w:r>
        <w:rPr>
          <w:color w:val="231F20"/>
          <w:spacing w:val="-4"/>
          <w:sz w:val="20"/>
          <w:szCs w:val="20"/>
        </w:rPr>
        <w:t xml:space="preserve">c’est </w:t>
      </w:r>
      <w:r>
        <w:rPr>
          <w:color w:val="231F20"/>
          <w:sz w:val="20"/>
          <w:szCs w:val="20"/>
        </w:rPr>
        <w:t xml:space="preserve">la </w:t>
      </w:r>
      <w:r>
        <w:rPr>
          <w:color w:val="231F20"/>
          <w:spacing w:val="-3"/>
          <w:sz w:val="20"/>
          <w:szCs w:val="20"/>
        </w:rPr>
        <w:t xml:space="preserve">CAPN </w:t>
      </w:r>
      <w:r>
        <w:rPr>
          <w:color w:val="231F20"/>
          <w:sz w:val="20"/>
          <w:szCs w:val="20"/>
        </w:rPr>
        <w:t xml:space="preserve">du </w:t>
      </w:r>
      <w:r>
        <w:rPr>
          <w:color w:val="231F20"/>
          <w:spacing w:val="-4"/>
          <w:sz w:val="20"/>
          <w:szCs w:val="20"/>
        </w:rPr>
        <w:t xml:space="preserve">corps concerné </w:t>
      </w:r>
      <w:r>
        <w:rPr>
          <w:color w:val="231F20"/>
          <w:spacing w:val="-3"/>
          <w:sz w:val="20"/>
          <w:szCs w:val="20"/>
        </w:rPr>
        <w:t xml:space="preserve">qui </w:t>
      </w:r>
      <w:r>
        <w:rPr>
          <w:color w:val="231F20"/>
          <w:spacing w:val="-4"/>
          <w:sz w:val="20"/>
          <w:szCs w:val="20"/>
        </w:rPr>
        <w:t>est consultée.</w:t>
      </w:r>
    </w:p>
    <w:p w:rsidR="00CF6B16" w:rsidRDefault="0022201B">
      <w:pPr>
        <w:pStyle w:val="Prrafodelista"/>
        <w:numPr>
          <w:ilvl w:val="1"/>
          <w:numId w:val="2"/>
        </w:numPr>
        <w:tabs>
          <w:tab w:val="left" w:pos="816"/>
        </w:tabs>
        <w:spacing w:before="58" w:line="259" w:lineRule="auto"/>
        <w:ind w:left="0" w:right="1" w:firstLine="0"/>
        <w:rPr>
          <w:sz w:val="20"/>
          <w:szCs w:val="20"/>
        </w:rPr>
      </w:pPr>
      <w:r>
        <w:rPr>
          <w:color w:val="231F20"/>
          <w:spacing w:val="-6"/>
          <w:w w:val="105"/>
          <w:sz w:val="20"/>
          <w:szCs w:val="20"/>
        </w:rPr>
        <w:t>Pour</w:t>
      </w:r>
      <w:r>
        <w:rPr>
          <w:color w:val="231F20"/>
          <w:spacing w:val="-3"/>
          <w:w w:val="105"/>
          <w:sz w:val="20"/>
          <w:szCs w:val="20"/>
        </w:rPr>
        <w:t>les</w:t>
      </w:r>
      <w:r>
        <w:rPr>
          <w:color w:val="231F20"/>
          <w:spacing w:val="-5"/>
          <w:w w:val="105"/>
          <w:sz w:val="20"/>
          <w:szCs w:val="20"/>
        </w:rPr>
        <w:t>professeurs</w:t>
      </w:r>
      <w:r>
        <w:rPr>
          <w:color w:val="231F20"/>
          <w:w w:val="105"/>
          <w:sz w:val="20"/>
          <w:szCs w:val="20"/>
        </w:rPr>
        <w:t>de</w:t>
      </w:r>
      <w:r>
        <w:rPr>
          <w:color w:val="231F20"/>
          <w:spacing w:val="-4"/>
          <w:w w:val="105"/>
          <w:sz w:val="20"/>
          <w:szCs w:val="20"/>
        </w:rPr>
        <w:t>Sport,</w:t>
      </w:r>
      <w:r>
        <w:rPr>
          <w:color w:val="231F20"/>
          <w:spacing w:val="-3"/>
          <w:w w:val="105"/>
          <w:sz w:val="20"/>
          <w:szCs w:val="20"/>
        </w:rPr>
        <w:t>les</w:t>
      </w:r>
      <w:r>
        <w:rPr>
          <w:color w:val="231F20"/>
          <w:spacing w:val="-4"/>
          <w:w w:val="105"/>
          <w:sz w:val="20"/>
          <w:szCs w:val="20"/>
        </w:rPr>
        <w:t>sanctionsrelèvent</w:t>
      </w:r>
      <w:r>
        <w:rPr>
          <w:color w:val="231F20"/>
          <w:w w:val="105"/>
          <w:sz w:val="20"/>
          <w:szCs w:val="20"/>
        </w:rPr>
        <w:t>du</w:t>
      </w:r>
      <w:r>
        <w:rPr>
          <w:color w:val="231F20"/>
          <w:spacing w:val="-4"/>
          <w:w w:val="105"/>
          <w:sz w:val="20"/>
          <w:szCs w:val="20"/>
        </w:rPr>
        <w:t>Ministredes Sportsaprèsavis</w:t>
      </w:r>
      <w:r>
        <w:rPr>
          <w:color w:val="231F20"/>
          <w:w w:val="105"/>
          <w:sz w:val="20"/>
          <w:szCs w:val="20"/>
        </w:rPr>
        <w:t>dela</w:t>
      </w:r>
      <w:r>
        <w:rPr>
          <w:color w:val="231F20"/>
          <w:spacing w:val="-3"/>
          <w:w w:val="105"/>
          <w:sz w:val="20"/>
          <w:szCs w:val="20"/>
        </w:rPr>
        <w:t>CAPN</w:t>
      </w:r>
      <w:r>
        <w:rPr>
          <w:color w:val="231F20"/>
          <w:w w:val="105"/>
          <w:sz w:val="20"/>
          <w:szCs w:val="20"/>
        </w:rPr>
        <w:t>du</w:t>
      </w:r>
      <w:r>
        <w:rPr>
          <w:color w:val="231F20"/>
          <w:spacing w:val="-4"/>
          <w:w w:val="105"/>
          <w:sz w:val="20"/>
          <w:szCs w:val="20"/>
        </w:rPr>
        <w:t>corps</w:t>
      </w:r>
      <w:r>
        <w:rPr>
          <w:color w:val="231F20"/>
          <w:spacing w:val="-3"/>
          <w:w w:val="105"/>
          <w:sz w:val="20"/>
          <w:szCs w:val="20"/>
        </w:rPr>
        <w:t>des</w:t>
      </w:r>
      <w:r>
        <w:rPr>
          <w:color w:val="231F20"/>
          <w:spacing w:val="-5"/>
          <w:w w:val="105"/>
          <w:sz w:val="20"/>
          <w:szCs w:val="20"/>
        </w:rPr>
        <w:t>professeurs</w:t>
      </w:r>
      <w:r>
        <w:rPr>
          <w:color w:val="231F20"/>
          <w:w w:val="105"/>
          <w:sz w:val="20"/>
          <w:szCs w:val="20"/>
        </w:rPr>
        <w:t>de</w:t>
      </w:r>
      <w:r>
        <w:rPr>
          <w:color w:val="231F20"/>
          <w:spacing w:val="-4"/>
          <w:w w:val="105"/>
          <w:sz w:val="20"/>
          <w:szCs w:val="20"/>
        </w:rPr>
        <w:t xml:space="preserve">Sport,sauf </w:t>
      </w:r>
      <w:r>
        <w:rPr>
          <w:color w:val="231F20"/>
          <w:spacing w:val="-3"/>
          <w:w w:val="105"/>
          <w:sz w:val="20"/>
          <w:szCs w:val="20"/>
        </w:rPr>
        <w:t xml:space="preserve">pour les </w:t>
      </w:r>
      <w:r>
        <w:rPr>
          <w:color w:val="231F20"/>
          <w:spacing w:val="-4"/>
          <w:w w:val="105"/>
          <w:sz w:val="20"/>
          <w:szCs w:val="20"/>
        </w:rPr>
        <w:t xml:space="preserve">sanctions </w:t>
      </w:r>
      <w:r>
        <w:rPr>
          <w:color w:val="231F20"/>
          <w:w w:val="105"/>
          <w:sz w:val="20"/>
          <w:szCs w:val="20"/>
        </w:rPr>
        <w:t xml:space="preserve">du </w:t>
      </w:r>
      <w:r>
        <w:rPr>
          <w:color w:val="231F20"/>
          <w:spacing w:val="-3"/>
          <w:w w:val="105"/>
          <w:sz w:val="20"/>
          <w:szCs w:val="20"/>
        </w:rPr>
        <w:t>1er</w:t>
      </w:r>
      <w:r>
        <w:rPr>
          <w:color w:val="231F20"/>
          <w:spacing w:val="-4"/>
          <w:w w:val="105"/>
          <w:sz w:val="20"/>
          <w:szCs w:val="20"/>
        </w:rPr>
        <w:t>groupe.</w:t>
      </w:r>
    </w:p>
    <w:p w:rsidR="00CF6B16" w:rsidRDefault="0022201B">
      <w:pPr>
        <w:pStyle w:val="Textoindependiente"/>
        <w:spacing w:before="59" w:line="259" w:lineRule="auto"/>
        <w:rPr>
          <w:sz w:val="20"/>
          <w:szCs w:val="20"/>
        </w:rPr>
      </w:pPr>
      <w:r>
        <w:rPr>
          <w:color w:val="231F20"/>
          <w:spacing w:val="-7"/>
          <w:sz w:val="20"/>
          <w:szCs w:val="20"/>
        </w:rPr>
        <w:t xml:space="preserve">L’administration </w:t>
      </w:r>
      <w:r>
        <w:rPr>
          <w:color w:val="231F20"/>
          <w:spacing w:val="-3"/>
          <w:sz w:val="20"/>
          <w:szCs w:val="20"/>
        </w:rPr>
        <w:t xml:space="preserve">doit </w:t>
      </w:r>
      <w:r>
        <w:rPr>
          <w:color w:val="231F20"/>
          <w:spacing w:val="-4"/>
          <w:sz w:val="20"/>
          <w:szCs w:val="20"/>
        </w:rPr>
        <w:t xml:space="preserve">informer l’enseignant </w:t>
      </w:r>
      <w:r>
        <w:rPr>
          <w:color w:val="231F20"/>
          <w:sz w:val="20"/>
          <w:szCs w:val="20"/>
        </w:rPr>
        <w:t xml:space="preserve">de </w:t>
      </w:r>
      <w:r>
        <w:rPr>
          <w:color w:val="231F20"/>
          <w:spacing w:val="-5"/>
          <w:sz w:val="20"/>
          <w:szCs w:val="20"/>
        </w:rPr>
        <w:t xml:space="preserve">l’ouverture </w:t>
      </w:r>
      <w:r>
        <w:rPr>
          <w:color w:val="231F20"/>
          <w:spacing w:val="-4"/>
          <w:sz w:val="20"/>
          <w:szCs w:val="20"/>
        </w:rPr>
        <w:t>d’une procé</w:t>
      </w:r>
      <w:r>
        <w:rPr>
          <w:color w:val="231F20"/>
          <w:spacing w:val="-3"/>
          <w:sz w:val="20"/>
          <w:szCs w:val="20"/>
        </w:rPr>
        <w:t xml:space="preserve">dure </w:t>
      </w:r>
      <w:r>
        <w:rPr>
          <w:color w:val="231F20"/>
          <w:spacing w:val="-4"/>
          <w:sz w:val="20"/>
          <w:szCs w:val="20"/>
        </w:rPr>
        <w:t xml:space="preserve">disciplinaire </w:t>
      </w:r>
      <w:r>
        <w:rPr>
          <w:color w:val="231F20"/>
          <w:sz w:val="20"/>
          <w:szCs w:val="20"/>
        </w:rPr>
        <w:t xml:space="preserve">le </w:t>
      </w:r>
      <w:r>
        <w:rPr>
          <w:color w:val="231F20"/>
          <w:spacing w:val="-4"/>
          <w:sz w:val="20"/>
          <w:szCs w:val="20"/>
        </w:rPr>
        <w:t xml:space="preserve">concernant, </w:t>
      </w:r>
      <w:r>
        <w:rPr>
          <w:color w:val="231F20"/>
          <w:spacing w:val="-3"/>
          <w:sz w:val="20"/>
          <w:szCs w:val="20"/>
        </w:rPr>
        <w:t xml:space="preserve">lui </w:t>
      </w:r>
      <w:r>
        <w:rPr>
          <w:color w:val="231F20"/>
          <w:spacing w:val="-4"/>
          <w:sz w:val="20"/>
          <w:szCs w:val="20"/>
        </w:rPr>
        <w:t xml:space="preserve">indiquer qu’il </w:t>
      </w:r>
      <w:r>
        <w:rPr>
          <w:color w:val="231F20"/>
          <w:spacing w:val="-3"/>
          <w:sz w:val="20"/>
          <w:szCs w:val="20"/>
        </w:rPr>
        <w:t xml:space="preserve">peut </w:t>
      </w:r>
      <w:r>
        <w:rPr>
          <w:color w:val="231F20"/>
          <w:spacing w:val="-4"/>
          <w:sz w:val="20"/>
          <w:szCs w:val="20"/>
        </w:rPr>
        <w:t xml:space="preserve">consulter son dossier individuel, qu’il </w:t>
      </w:r>
      <w:r>
        <w:rPr>
          <w:color w:val="231F20"/>
          <w:spacing w:val="-3"/>
          <w:sz w:val="20"/>
          <w:szCs w:val="20"/>
        </w:rPr>
        <w:t xml:space="preserve">peut </w:t>
      </w:r>
      <w:r>
        <w:rPr>
          <w:color w:val="231F20"/>
          <w:sz w:val="20"/>
          <w:szCs w:val="20"/>
        </w:rPr>
        <w:t xml:space="preserve">se </w:t>
      </w:r>
      <w:r>
        <w:rPr>
          <w:color w:val="231F20"/>
          <w:spacing w:val="-4"/>
          <w:sz w:val="20"/>
          <w:szCs w:val="20"/>
        </w:rPr>
        <w:t xml:space="preserve">faire assister </w:t>
      </w:r>
      <w:r>
        <w:rPr>
          <w:color w:val="231F20"/>
          <w:spacing w:val="-3"/>
          <w:sz w:val="20"/>
          <w:szCs w:val="20"/>
        </w:rPr>
        <w:t xml:space="preserve">par </w:t>
      </w:r>
      <w:r>
        <w:rPr>
          <w:color w:val="231F20"/>
          <w:sz w:val="20"/>
          <w:szCs w:val="20"/>
        </w:rPr>
        <w:t xml:space="preserve">un ou </w:t>
      </w:r>
      <w:r>
        <w:rPr>
          <w:color w:val="231F20"/>
          <w:spacing w:val="-4"/>
          <w:sz w:val="20"/>
          <w:szCs w:val="20"/>
        </w:rPr>
        <w:t xml:space="preserve">plusieurs </w:t>
      </w:r>
      <w:r>
        <w:rPr>
          <w:color w:val="231F20"/>
          <w:spacing w:val="-3"/>
          <w:sz w:val="20"/>
          <w:szCs w:val="20"/>
        </w:rPr>
        <w:t>dé</w:t>
      </w:r>
      <w:r>
        <w:rPr>
          <w:color w:val="231F20"/>
          <w:spacing w:val="-5"/>
          <w:sz w:val="20"/>
          <w:szCs w:val="20"/>
        </w:rPr>
        <w:t xml:space="preserve">fenseurs </w:t>
      </w:r>
      <w:r>
        <w:rPr>
          <w:color w:val="231F20"/>
          <w:sz w:val="20"/>
          <w:szCs w:val="20"/>
        </w:rPr>
        <w:t xml:space="preserve">de </w:t>
      </w:r>
      <w:r>
        <w:rPr>
          <w:color w:val="231F20"/>
          <w:spacing w:val="-3"/>
          <w:sz w:val="20"/>
          <w:szCs w:val="20"/>
        </w:rPr>
        <w:t xml:space="preserve">son </w:t>
      </w:r>
      <w:r>
        <w:rPr>
          <w:color w:val="231F20"/>
          <w:spacing w:val="-5"/>
          <w:sz w:val="20"/>
          <w:szCs w:val="20"/>
        </w:rPr>
        <w:t xml:space="preserve">choix, </w:t>
      </w:r>
      <w:r>
        <w:rPr>
          <w:color w:val="231F20"/>
          <w:sz w:val="20"/>
          <w:szCs w:val="20"/>
        </w:rPr>
        <w:t xml:space="preserve">et </w:t>
      </w:r>
      <w:r>
        <w:rPr>
          <w:color w:val="231F20"/>
          <w:spacing w:val="-4"/>
          <w:sz w:val="20"/>
          <w:szCs w:val="20"/>
        </w:rPr>
        <w:t xml:space="preserve">l’inviter </w:t>
      </w:r>
      <w:r>
        <w:rPr>
          <w:color w:val="231F20"/>
          <w:sz w:val="20"/>
          <w:szCs w:val="20"/>
        </w:rPr>
        <w:t xml:space="preserve">à </w:t>
      </w:r>
      <w:r>
        <w:rPr>
          <w:color w:val="231F20"/>
          <w:spacing w:val="-4"/>
          <w:sz w:val="20"/>
          <w:szCs w:val="20"/>
        </w:rPr>
        <w:t xml:space="preserve">prendre connaissance </w:t>
      </w:r>
      <w:r>
        <w:rPr>
          <w:color w:val="231F20"/>
          <w:sz w:val="20"/>
          <w:szCs w:val="20"/>
        </w:rPr>
        <w:t xml:space="preserve">du </w:t>
      </w:r>
      <w:r>
        <w:rPr>
          <w:color w:val="231F20"/>
          <w:spacing w:val="-4"/>
          <w:sz w:val="20"/>
          <w:szCs w:val="20"/>
        </w:rPr>
        <w:t xml:space="preserve">rapport qu’elle dépose </w:t>
      </w:r>
      <w:r>
        <w:rPr>
          <w:color w:val="231F20"/>
          <w:spacing w:val="-5"/>
          <w:sz w:val="20"/>
          <w:szCs w:val="20"/>
        </w:rPr>
        <w:t xml:space="preserve">devant </w:t>
      </w:r>
      <w:r>
        <w:rPr>
          <w:color w:val="231F20"/>
          <w:sz w:val="20"/>
          <w:szCs w:val="20"/>
        </w:rPr>
        <w:t xml:space="preserve">le </w:t>
      </w:r>
      <w:r>
        <w:rPr>
          <w:color w:val="231F20"/>
          <w:spacing w:val="-4"/>
          <w:sz w:val="20"/>
          <w:szCs w:val="20"/>
        </w:rPr>
        <w:t xml:space="preserve">conseil </w:t>
      </w:r>
      <w:r>
        <w:rPr>
          <w:color w:val="231F20"/>
          <w:sz w:val="20"/>
          <w:szCs w:val="20"/>
        </w:rPr>
        <w:t xml:space="preserve">de </w:t>
      </w:r>
      <w:r>
        <w:rPr>
          <w:color w:val="231F20"/>
          <w:spacing w:val="-4"/>
          <w:sz w:val="20"/>
          <w:szCs w:val="20"/>
        </w:rPr>
        <w:t xml:space="preserve">discipline </w:t>
      </w:r>
      <w:r>
        <w:rPr>
          <w:color w:val="231F20"/>
          <w:sz w:val="20"/>
          <w:szCs w:val="20"/>
        </w:rPr>
        <w:t xml:space="preserve">à </w:t>
      </w:r>
      <w:r>
        <w:rPr>
          <w:color w:val="231F20"/>
          <w:spacing w:val="-3"/>
          <w:sz w:val="20"/>
          <w:szCs w:val="20"/>
        </w:rPr>
        <w:t xml:space="preserve">son </w:t>
      </w:r>
      <w:r>
        <w:rPr>
          <w:color w:val="231F20"/>
          <w:spacing w:val="-4"/>
          <w:sz w:val="20"/>
          <w:szCs w:val="20"/>
        </w:rPr>
        <w:t xml:space="preserve">égard </w:t>
      </w:r>
      <w:r>
        <w:rPr>
          <w:color w:val="231F20"/>
          <w:sz w:val="20"/>
          <w:szCs w:val="20"/>
        </w:rPr>
        <w:t xml:space="preserve">; ce </w:t>
      </w:r>
      <w:r>
        <w:rPr>
          <w:color w:val="231F20"/>
          <w:spacing w:val="-4"/>
          <w:sz w:val="20"/>
          <w:szCs w:val="20"/>
        </w:rPr>
        <w:t xml:space="preserve">rapport </w:t>
      </w:r>
      <w:r>
        <w:rPr>
          <w:color w:val="231F20"/>
          <w:spacing w:val="-3"/>
          <w:sz w:val="20"/>
          <w:szCs w:val="20"/>
        </w:rPr>
        <w:t xml:space="preserve">doit </w:t>
      </w:r>
      <w:r>
        <w:rPr>
          <w:color w:val="231F20"/>
          <w:spacing w:val="-4"/>
          <w:sz w:val="20"/>
          <w:szCs w:val="20"/>
        </w:rPr>
        <w:t xml:space="preserve">indiquer clairement </w:t>
      </w:r>
      <w:r>
        <w:rPr>
          <w:color w:val="231F20"/>
          <w:spacing w:val="-3"/>
          <w:sz w:val="20"/>
          <w:szCs w:val="20"/>
        </w:rPr>
        <w:t xml:space="preserve">les </w:t>
      </w:r>
      <w:r>
        <w:rPr>
          <w:color w:val="231F20"/>
          <w:spacing w:val="-4"/>
          <w:sz w:val="20"/>
          <w:szCs w:val="20"/>
        </w:rPr>
        <w:t xml:space="preserve">faits </w:t>
      </w:r>
      <w:r>
        <w:rPr>
          <w:color w:val="231F20"/>
          <w:spacing w:val="-5"/>
          <w:sz w:val="20"/>
          <w:szCs w:val="20"/>
        </w:rPr>
        <w:t xml:space="preserve">reprochés </w:t>
      </w:r>
      <w:r>
        <w:rPr>
          <w:color w:val="231F20"/>
          <w:sz w:val="20"/>
          <w:szCs w:val="20"/>
        </w:rPr>
        <w:t xml:space="preserve">et </w:t>
      </w:r>
      <w:r>
        <w:rPr>
          <w:color w:val="231F20"/>
          <w:spacing w:val="-3"/>
          <w:sz w:val="20"/>
          <w:szCs w:val="20"/>
        </w:rPr>
        <w:t xml:space="preserve">les </w:t>
      </w:r>
      <w:r>
        <w:rPr>
          <w:color w:val="231F20"/>
          <w:spacing w:val="-4"/>
          <w:sz w:val="20"/>
          <w:szCs w:val="20"/>
        </w:rPr>
        <w:t xml:space="preserve">circonstances dans lesquelles </w:t>
      </w:r>
      <w:r>
        <w:rPr>
          <w:color w:val="231F20"/>
          <w:spacing w:val="-3"/>
          <w:sz w:val="20"/>
          <w:szCs w:val="20"/>
        </w:rPr>
        <w:t xml:space="preserve">ces </w:t>
      </w:r>
      <w:r>
        <w:rPr>
          <w:color w:val="231F20"/>
          <w:spacing w:val="-4"/>
          <w:sz w:val="20"/>
          <w:szCs w:val="20"/>
        </w:rPr>
        <w:t xml:space="preserve">faits </w:t>
      </w:r>
      <w:r>
        <w:rPr>
          <w:color w:val="231F20"/>
          <w:sz w:val="20"/>
          <w:szCs w:val="20"/>
        </w:rPr>
        <w:t xml:space="preserve">se </w:t>
      </w:r>
      <w:r>
        <w:rPr>
          <w:color w:val="231F20"/>
          <w:spacing w:val="-3"/>
          <w:sz w:val="20"/>
          <w:szCs w:val="20"/>
        </w:rPr>
        <w:t xml:space="preserve">sont </w:t>
      </w:r>
      <w:r>
        <w:rPr>
          <w:color w:val="231F20"/>
          <w:spacing w:val="-4"/>
          <w:sz w:val="20"/>
          <w:szCs w:val="20"/>
        </w:rPr>
        <w:t>produits.</w:t>
      </w:r>
    </w:p>
    <w:p w:rsidR="00CF6B16" w:rsidRDefault="0022201B">
      <w:pPr>
        <w:pStyle w:val="Textoindependiente"/>
        <w:spacing w:before="60" w:line="259" w:lineRule="auto"/>
        <w:rPr>
          <w:sz w:val="20"/>
          <w:szCs w:val="20"/>
        </w:rPr>
      </w:pPr>
      <w:r>
        <w:rPr>
          <w:b/>
          <w:color w:val="231F20"/>
          <w:spacing w:val="-4"/>
          <w:sz w:val="28"/>
          <w:szCs w:val="28"/>
        </w:rPr>
        <w:t xml:space="preserve">Le conseil </w:t>
      </w:r>
      <w:r>
        <w:rPr>
          <w:b/>
          <w:color w:val="231F20"/>
          <w:sz w:val="28"/>
          <w:szCs w:val="28"/>
        </w:rPr>
        <w:t xml:space="preserve">de </w:t>
      </w:r>
      <w:r>
        <w:rPr>
          <w:b/>
          <w:color w:val="231F20"/>
          <w:spacing w:val="-4"/>
          <w:sz w:val="28"/>
          <w:szCs w:val="28"/>
        </w:rPr>
        <w:t xml:space="preserve">discipline, généralement </w:t>
      </w:r>
      <w:r>
        <w:rPr>
          <w:b/>
          <w:color w:val="231F20"/>
          <w:sz w:val="28"/>
          <w:szCs w:val="28"/>
        </w:rPr>
        <w:t xml:space="preserve">la </w:t>
      </w:r>
      <w:r>
        <w:rPr>
          <w:b/>
          <w:color w:val="231F20"/>
          <w:spacing w:val="-7"/>
          <w:sz w:val="28"/>
          <w:szCs w:val="28"/>
        </w:rPr>
        <w:t xml:space="preserve">CAPA </w:t>
      </w:r>
      <w:r>
        <w:rPr>
          <w:b/>
          <w:color w:val="231F20"/>
          <w:sz w:val="28"/>
          <w:szCs w:val="28"/>
        </w:rPr>
        <w:t xml:space="preserve">ou la </w:t>
      </w:r>
      <w:r>
        <w:rPr>
          <w:b/>
          <w:color w:val="231F20"/>
          <w:spacing w:val="-4"/>
          <w:sz w:val="28"/>
          <w:szCs w:val="28"/>
        </w:rPr>
        <w:t xml:space="preserve">CAPN, </w:t>
      </w:r>
      <w:r>
        <w:rPr>
          <w:b/>
          <w:color w:val="231F20"/>
          <w:spacing w:val="-6"/>
          <w:sz w:val="28"/>
          <w:szCs w:val="28"/>
        </w:rPr>
        <w:t xml:space="preserve">n’est </w:t>
      </w:r>
      <w:r>
        <w:rPr>
          <w:b/>
          <w:color w:val="231F20"/>
          <w:spacing w:val="-4"/>
          <w:sz w:val="28"/>
          <w:szCs w:val="28"/>
        </w:rPr>
        <w:t xml:space="preserve">obligatoire </w:t>
      </w:r>
      <w:r>
        <w:rPr>
          <w:b/>
          <w:color w:val="231F20"/>
          <w:spacing w:val="-3"/>
          <w:sz w:val="28"/>
          <w:szCs w:val="28"/>
        </w:rPr>
        <w:t xml:space="preserve">que pour les </w:t>
      </w:r>
      <w:r>
        <w:rPr>
          <w:b/>
          <w:color w:val="231F20"/>
          <w:spacing w:val="-4"/>
          <w:sz w:val="28"/>
          <w:szCs w:val="28"/>
        </w:rPr>
        <w:t xml:space="preserve">sanctions </w:t>
      </w:r>
      <w:r>
        <w:rPr>
          <w:b/>
          <w:color w:val="231F20"/>
          <w:spacing w:val="-3"/>
          <w:sz w:val="28"/>
          <w:szCs w:val="28"/>
        </w:rPr>
        <w:t xml:space="preserve">des </w:t>
      </w:r>
      <w:r>
        <w:rPr>
          <w:b/>
          <w:color w:val="231F20"/>
          <w:sz w:val="28"/>
          <w:szCs w:val="28"/>
        </w:rPr>
        <w:t>2</w:t>
      </w:r>
      <w:proofErr w:type="spellStart"/>
      <w:r>
        <w:rPr>
          <w:b/>
          <w:color w:val="231F20"/>
          <w:position w:val="6"/>
          <w:sz w:val="28"/>
          <w:szCs w:val="28"/>
        </w:rPr>
        <w:t>ème</w:t>
      </w:r>
      <w:proofErr w:type="spellEnd"/>
      <w:r>
        <w:rPr>
          <w:b/>
          <w:color w:val="231F20"/>
          <w:sz w:val="28"/>
          <w:szCs w:val="28"/>
        </w:rPr>
        <w:t>, 3</w:t>
      </w:r>
      <w:proofErr w:type="spellStart"/>
      <w:r>
        <w:rPr>
          <w:b/>
          <w:color w:val="231F20"/>
          <w:position w:val="6"/>
          <w:sz w:val="28"/>
          <w:szCs w:val="28"/>
        </w:rPr>
        <w:t>ème</w:t>
      </w:r>
      <w:proofErr w:type="spellEnd"/>
      <w:r>
        <w:rPr>
          <w:b/>
          <w:color w:val="231F20"/>
          <w:sz w:val="28"/>
          <w:szCs w:val="28"/>
        </w:rPr>
        <w:t>et 4</w:t>
      </w:r>
      <w:proofErr w:type="spellStart"/>
      <w:r>
        <w:rPr>
          <w:b/>
          <w:color w:val="231F20"/>
          <w:position w:val="6"/>
          <w:sz w:val="28"/>
          <w:szCs w:val="28"/>
        </w:rPr>
        <w:t>ème</w:t>
      </w:r>
      <w:proofErr w:type="spellEnd"/>
      <w:r>
        <w:rPr>
          <w:b/>
          <w:color w:val="231F20"/>
          <w:spacing w:val="-4"/>
          <w:sz w:val="28"/>
          <w:szCs w:val="28"/>
        </w:rPr>
        <w:t xml:space="preserve">groupes </w:t>
      </w:r>
      <w:r>
        <w:rPr>
          <w:b/>
          <w:color w:val="231F20"/>
          <w:sz w:val="28"/>
          <w:szCs w:val="28"/>
        </w:rPr>
        <w:t xml:space="preserve">; </w:t>
      </w:r>
      <w:r>
        <w:rPr>
          <w:color w:val="231F20"/>
          <w:spacing w:val="-4"/>
          <w:sz w:val="20"/>
          <w:szCs w:val="20"/>
        </w:rPr>
        <w:t xml:space="preserve">ne </w:t>
      </w:r>
      <w:r>
        <w:rPr>
          <w:color w:val="231F20"/>
          <w:spacing w:val="-5"/>
          <w:sz w:val="20"/>
          <w:szCs w:val="20"/>
        </w:rPr>
        <w:t xml:space="preserve">peuvent </w:t>
      </w:r>
      <w:r>
        <w:rPr>
          <w:color w:val="231F20"/>
          <w:spacing w:val="-4"/>
          <w:sz w:val="20"/>
          <w:szCs w:val="20"/>
        </w:rPr>
        <w:t xml:space="preserve">siéger </w:t>
      </w:r>
      <w:r>
        <w:rPr>
          <w:color w:val="231F20"/>
          <w:spacing w:val="-3"/>
          <w:sz w:val="20"/>
          <w:szCs w:val="20"/>
        </w:rPr>
        <w:t xml:space="preserve">que des </w:t>
      </w:r>
      <w:r>
        <w:rPr>
          <w:color w:val="231F20"/>
          <w:spacing w:val="-4"/>
          <w:sz w:val="20"/>
          <w:szCs w:val="20"/>
        </w:rPr>
        <w:t xml:space="preserve">personnels </w:t>
      </w:r>
      <w:r>
        <w:rPr>
          <w:color w:val="231F20"/>
          <w:sz w:val="20"/>
          <w:szCs w:val="20"/>
        </w:rPr>
        <w:t xml:space="preserve">du </w:t>
      </w:r>
      <w:r>
        <w:rPr>
          <w:color w:val="231F20"/>
          <w:spacing w:val="-4"/>
          <w:sz w:val="20"/>
          <w:szCs w:val="20"/>
        </w:rPr>
        <w:t xml:space="preserve">grade concerné </w:t>
      </w:r>
      <w:r>
        <w:rPr>
          <w:color w:val="231F20"/>
          <w:sz w:val="20"/>
          <w:szCs w:val="20"/>
        </w:rPr>
        <w:t xml:space="preserve">ou </w:t>
      </w:r>
      <w:r>
        <w:rPr>
          <w:color w:val="231F20"/>
          <w:spacing w:val="-4"/>
          <w:sz w:val="20"/>
          <w:szCs w:val="20"/>
        </w:rPr>
        <w:t xml:space="preserve">immédiate- </w:t>
      </w:r>
      <w:r>
        <w:rPr>
          <w:color w:val="231F20"/>
          <w:spacing w:val="-3"/>
          <w:sz w:val="20"/>
          <w:szCs w:val="20"/>
        </w:rPr>
        <w:t xml:space="preserve">ment </w:t>
      </w:r>
      <w:r>
        <w:rPr>
          <w:color w:val="231F20"/>
          <w:spacing w:val="-5"/>
          <w:sz w:val="20"/>
          <w:szCs w:val="20"/>
        </w:rPr>
        <w:t>supérieur.</w:t>
      </w:r>
    </w:p>
    <w:p w:rsidR="00CF6B16" w:rsidRDefault="0022201B">
      <w:pPr>
        <w:pStyle w:val="Textoindependiente"/>
        <w:spacing w:before="58" w:line="259" w:lineRule="auto"/>
        <w:ind w:right="1"/>
        <w:rPr>
          <w:sz w:val="20"/>
          <w:szCs w:val="20"/>
        </w:rPr>
      </w:pPr>
      <w:r>
        <w:rPr>
          <w:color w:val="231F20"/>
          <w:sz w:val="20"/>
          <w:szCs w:val="20"/>
        </w:rPr>
        <w:t xml:space="preserve">La </w:t>
      </w:r>
      <w:r>
        <w:rPr>
          <w:color w:val="231F20"/>
          <w:spacing w:val="-5"/>
          <w:sz w:val="20"/>
          <w:szCs w:val="20"/>
        </w:rPr>
        <w:t xml:space="preserve">convocation </w:t>
      </w:r>
      <w:r>
        <w:rPr>
          <w:color w:val="231F20"/>
          <w:sz w:val="20"/>
          <w:szCs w:val="20"/>
        </w:rPr>
        <w:t xml:space="preserve">du </w:t>
      </w:r>
      <w:r>
        <w:rPr>
          <w:color w:val="231F20"/>
          <w:spacing w:val="-4"/>
          <w:sz w:val="20"/>
          <w:szCs w:val="20"/>
        </w:rPr>
        <w:t xml:space="preserve">conseil </w:t>
      </w:r>
      <w:r>
        <w:rPr>
          <w:color w:val="231F20"/>
          <w:sz w:val="20"/>
          <w:szCs w:val="20"/>
        </w:rPr>
        <w:t xml:space="preserve">de </w:t>
      </w:r>
      <w:r>
        <w:rPr>
          <w:color w:val="231F20"/>
          <w:spacing w:val="-4"/>
          <w:sz w:val="20"/>
          <w:szCs w:val="20"/>
        </w:rPr>
        <w:t xml:space="preserve">discipline </w:t>
      </w:r>
      <w:r>
        <w:rPr>
          <w:color w:val="231F20"/>
          <w:spacing w:val="-3"/>
          <w:sz w:val="20"/>
          <w:szCs w:val="20"/>
        </w:rPr>
        <w:t xml:space="preserve">doit  être  </w:t>
      </w:r>
      <w:r>
        <w:rPr>
          <w:color w:val="231F20"/>
          <w:spacing w:val="-4"/>
          <w:sz w:val="20"/>
          <w:szCs w:val="20"/>
        </w:rPr>
        <w:t xml:space="preserve">adressée  </w:t>
      </w:r>
      <w:r>
        <w:rPr>
          <w:color w:val="231F20"/>
          <w:sz w:val="20"/>
          <w:szCs w:val="20"/>
        </w:rPr>
        <w:t xml:space="preserve">au </w:t>
      </w:r>
      <w:r>
        <w:rPr>
          <w:color w:val="231F20"/>
          <w:spacing w:val="-4"/>
          <w:sz w:val="20"/>
          <w:szCs w:val="20"/>
        </w:rPr>
        <w:t xml:space="preserve">moins  </w:t>
      </w:r>
      <w:r>
        <w:rPr>
          <w:color w:val="231F20"/>
          <w:spacing w:val="-6"/>
          <w:sz w:val="20"/>
          <w:szCs w:val="20"/>
        </w:rPr>
        <w:t xml:space="preserve">15 </w:t>
      </w:r>
      <w:r>
        <w:rPr>
          <w:color w:val="231F20"/>
          <w:spacing w:val="-4"/>
          <w:sz w:val="20"/>
          <w:szCs w:val="20"/>
        </w:rPr>
        <w:t xml:space="preserve">jours </w:t>
      </w:r>
      <w:r>
        <w:rPr>
          <w:color w:val="231F20"/>
          <w:spacing w:val="-5"/>
          <w:sz w:val="20"/>
          <w:szCs w:val="20"/>
        </w:rPr>
        <w:t xml:space="preserve">avant </w:t>
      </w:r>
      <w:r>
        <w:rPr>
          <w:color w:val="231F20"/>
          <w:sz w:val="20"/>
          <w:szCs w:val="20"/>
        </w:rPr>
        <w:t xml:space="preserve">la </w:t>
      </w:r>
      <w:r>
        <w:rPr>
          <w:color w:val="231F20"/>
          <w:spacing w:val="-3"/>
          <w:sz w:val="20"/>
          <w:szCs w:val="20"/>
        </w:rPr>
        <w:t xml:space="preserve">date </w:t>
      </w:r>
      <w:r>
        <w:rPr>
          <w:color w:val="231F20"/>
          <w:sz w:val="20"/>
          <w:szCs w:val="20"/>
        </w:rPr>
        <w:t xml:space="preserve">de la </w:t>
      </w:r>
      <w:r>
        <w:rPr>
          <w:color w:val="231F20"/>
          <w:spacing w:val="-4"/>
          <w:sz w:val="20"/>
          <w:szCs w:val="20"/>
        </w:rPr>
        <w:t xml:space="preserve">réunion </w:t>
      </w:r>
      <w:r>
        <w:rPr>
          <w:color w:val="231F20"/>
          <w:sz w:val="20"/>
          <w:szCs w:val="20"/>
        </w:rPr>
        <w:t xml:space="preserve">de la </w:t>
      </w:r>
      <w:r>
        <w:rPr>
          <w:color w:val="231F20"/>
          <w:spacing w:val="-3"/>
          <w:sz w:val="20"/>
          <w:szCs w:val="20"/>
        </w:rPr>
        <w:t xml:space="preserve">CAP </w:t>
      </w:r>
      <w:r>
        <w:rPr>
          <w:color w:val="231F20"/>
          <w:spacing w:val="-4"/>
          <w:sz w:val="20"/>
          <w:szCs w:val="20"/>
        </w:rPr>
        <w:t xml:space="preserve">disciplinaire </w:t>
      </w:r>
      <w:r>
        <w:rPr>
          <w:color w:val="231F20"/>
          <w:spacing w:val="-3"/>
          <w:sz w:val="20"/>
          <w:szCs w:val="20"/>
        </w:rPr>
        <w:t xml:space="preserve">par </w:t>
      </w:r>
      <w:r>
        <w:rPr>
          <w:color w:val="231F20"/>
          <w:spacing w:val="-6"/>
          <w:sz w:val="20"/>
          <w:szCs w:val="20"/>
        </w:rPr>
        <w:t xml:space="preserve">lettre </w:t>
      </w:r>
      <w:r>
        <w:rPr>
          <w:color w:val="231F20"/>
          <w:spacing w:val="-4"/>
          <w:sz w:val="20"/>
          <w:szCs w:val="20"/>
        </w:rPr>
        <w:t xml:space="preserve">recommandée </w:t>
      </w:r>
      <w:r>
        <w:rPr>
          <w:color w:val="231F20"/>
          <w:spacing w:val="-5"/>
          <w:sz w:val="20"/>
          <w:szCs w:val="20"/>
        </w:rPr>
        <w:t xml:space="preserve">avec </w:t>
      </w:r>
      <w:r>
        <w:rPr>
          <w:color w:val="231F20"/>
          <w:spacing w:val="-4"/>
          <w:sz w:val="20"/>
          <w:szCs w:val="20"/>
        </w:rPr>
        <w:t xml:space="preserve">avis </w:t>
      </w:r>
      <w:r>
        <w:rPr>
          <w:color w:val="231F20"/>
          <w:sz w:val="20"/>
          <w:szCs w:val="20"/>
        </w:rPr>
        <w:t>de</w:t>
      </w:r>
      <w:r>
        <w:rPr>
          <w:color w:val="231F20"/>
          <w:spacing w:val="-4"/>
          <w:sz w:val="20"/>
          <w:szCs w:val="20"/>
        </w:rPr>
        <w:t>réception.</w:t>
      </w:r>
    </w:p>
    <w:p w:rsidR="00CF6B16" w:rsidRDefault="0022201B">
      <w:pPr>
        <w:pStyle w:val="Textoindependiente"/>
        <w:spacing w:before="59" w:line="259" w:lineRule="auto"/>
        <w:rPr>
          <w:sz w:val="20"/>
          <w:szCs w:val="20"/>
        </w:rPr>
      </w:pPr>
      <w:r>
        <w:rPr>
          <w:color w:val="231F20"/>
          <w:sz w:val="20"/>
          <w:szCs w:val="20"/>
        </w:rPr>
        <w:t>Le conseil de discipline a un mois pour se prononcer (2 mois s’il y a enquête) à compter de sa saisine par l’autorité compétente.</w:t>
      </w:r>
    </w:p>
    <w:p w:rsidR="00CF6B16" w:rsidRDefault="0022201B">
      <w:pPr>
        <w:pStyle w:val="Textoindependiente"/>
        <w:spacing w:before="57" w:line="259" w:lineRule="auto"/>
        <w:ind w:right="1"/>
        <w:rPr>
          <w:sz w:val="20"/>
          <w:szCs w:val="20"/>
        </w:rPr>
      </w:pPr>
      <w:r>
        <w:rPr>
          <w:color w:val="231F20"/>
          <w:spacing w:val="-3"/>
          <w:sz w:val="20"/>
          <w:szCs w:val="20"/>
        </w:rPr>
        <w:t xml:space="preserve">Des </w:t>
      </w:r>
      <w:r>
        <w:rPr>
          <w:color w:val="231F20"/>
          <w:spacing w:val="-4"/>
          <w:sz w:val="20"/>
          <w:szCs w:val="20"/>
        </w:rPr>
        <w:t xml:space="preserve">témoins </w:t>
      </w:r>
      <w:r>
        <w:rPr>
          <w:color w:val="231F20"/>
          <w:spacing w:val="-5"/>
          <w:sz w:val="20"/>
          <w:szCs w:val="20"/>
        </w:rPr>
        <w:t xml:space="preserve">peuvent </w:t>
      </w:r>
      <w:r>
        <w:rPr>
          <w:color w:val="231F20"/>
          <w:spacing w:val="-3"/>
          <w:sz w:val="20"/>
          <w:szCs w:val="20"/>
        </w:rPr>
        <w:t xml:space="preserve">être </w:t>
      </w:r>
      <w:r>
        <w:rPr>
          <w:color w:val="231F20"/>
          <w:spacing w:val="-4"/>
          <w:sz w:val="20"/>
          <w:szCs w:val="20"/>
        </w:rPr>
        <w:t xml:space="preserve">cités </w:t>
      </w:r>
      <w:r>
        <w:rPr>
          <w:color w:val="231F20"/>
          <w:sz w:val="20"/>
          <w:szCs w:val="20"/>
        </w:rPr>
        <w:t xml:space="preserve">et </w:t>
      </w:r>
      <w:r>
        <w:rPr>
          <w:color w:val="231F20"/>
          <w:spacing w:val="-3"/>
          <w:sz w:val="20"/>
          <w:szCs w:val="20"/>
        </w:rPr>
        <w:t xml:space="preserve">des </w:t>
      </w:r>
      <w:r>
        <w:rPr>
          <w:color w:val="231F20"/>
          <w:spacing w:val="-5"/>
          <w:sz w:val="20"/>
          <w:szCs w:val="20"/>
        </w:rPr>
        <w:t xml:space="preserve">défenseurs peuvent </w:t>
      </w:r>
      <w:r>
        <w:rPr>
          <w:color w:val="231F20"/>
          <w:spacing w:val="-4"/>
          <w:sz w:val="20"/>
          <w:szCs w:val="20"/>
        </w:rPr>
        <w:t xml:space="preserve">assister l’enseignant concerné </w:t>
      </w:r>
      <w:r>
        <w:rPr>
          <w:color w:val="231F20"/>
          <w:spacing w:val="-3"/>
          <w:sz w:val="20"/>
          <w:szCs w:val="20"/>
        </w:rPr>
        <w:t xml:space="preserve">mais </w:t>
      </w:r>
      <w:r>
        <w:rPr>
          <w:color w:val="231F20"/>
          <w:spacing w:val="-4"/>
          <w:sz w:val="20"/>
          <w:szCs w:val="20"/>
        </w:rPr>
        <w:t xml:space="preserve">leurs frais </w:t>
      </w:r>
      <w:r>
        <w:rPr>
          <w:color w:val="231F20"/>
          <w:sz w:val="20"/>
          <w:szCs w:val="20"/>
        </w:rPr>
        <w:t xml:space="preserve">de </w:t>
      </w:r>
      <w:r>
        <w:rPr>
          <w:color w:val="231F20"/>
          <w:spacing w:val="-4"/>
          <w:sz w:val="20"/>
          <w:szCs w:val="20"/>
        </w:rPr>
        <w:t xml:space="preserve">déplacement  </w:t>
      </w:r>
      <w:r>
        <w:rPr>
          <w:color w:val="231F20"/>
          <w:sz w:val="20"/>
          <w:szCs w:val="20"/>
        </w:rPr>
        <w:t xml:space="preserve">ne  </w:t>
      </w:r>
      <w:r>
        <w:rPr>
          <w:color w:val="231F20"/>
          <w:spacing w:val="-3"/>
          <w:sz w:val="20"/>
          <w:szCs w:val="20"/>
        </w:rPr>
        <w:t xml:space="preserve">sont  </w:t>
      </w:r>
      <w:r>
        <w:rPr>
          <w:color w:val="231F20"/>
          <w:spacing w:val="-4"/>
          <w:sz w:val="20"/>
          <w:szCs w:val="20"/>
        </w:rPr>
        <w:t xml:space="preserve">pas </w:t>
      </w:r>
      <w:r>
        <w:rPr>
          <w:color w:val="231F20"/>
          <w:spacing w:val="-3"/>
          <w:sz w:val="20"/>
          <w:szCs w:val="20"/>
        </w:rPr>
        <w:t xml:space="preserve">pris </w:t>
      </w:r>
      <w:r>
        <w:rPr>
          <w:color w:val="231F20"/>
          <w:sz w:val="20"/>
          <w:szCs w:val="20"/>
        </w:rPr>
        <w:t xml:space="preserve">en </w:t>
      </w:r>
      <w:r>
        <w:rPr>
          <w:color w:val="231F20"/>
          <w:spacing w:val="-5"/>
          <w:sz w:val="20"/>
          <w:szCs w:val="20"/>
        </w:rPr>
        <w:t xml:space="preserve">charge </w:t>
      </w:r>
      <w:r>
        <w:rPr>
          <w:color w:val="231F20"/>
          <w:spacing w:val="-3"/>
          <w:sz w:val="20"/>
          <w:szCs w:val="20"/>
        </w:rPr>
        <w:t xml:space="preserve">par </w:t>
      </w:r>
      <w:r>
        <w:rPr>
          <w:color w:val="231F20"/>
          <w:spacing w:val="-4"/>
          <w:sz w:val="20"/>
          <w:szCs w:val="20"/>
        </w:rPr>
        <w:t xml:space="preserve">l’administration </w:t>
      </w:r>
      <w:r>
        <w:rPr>
          <w:color w:val="231F20"/>
          <w:sz w:val="20"/>
          <w:szCs w:val="20"/>
        </w:rPr>
        <w:t xml:space="preserve">; </w:t>
      </w:r>
      <w:r>
        <w:rPr>
          <w:color w:val="231F20"/>
          <w:spacing w:val="-3"/>
          <w:sz w:val="20"/>
          <w:szCs w:val="20"/>
        </w:rPr>
        <w:t xml:space="preserve">des </w:t>
      </w:r>
      <w:r>
        <w:rPr>
          <w:color w:val="231F20"/>
          <w:spacing w:val="-4"/>
          <w:sz w:val="20"/>
          <w:szCs w:val="20"/>
        </w:rPr>
        <w:t xml:space="preserve">observations écrites </w:t>
      </w:r>
      <w:r>
        <w:rPr>
          <w:color w:val="231F20"/>
          <w:sz w:val="20"/>
          <w:szCs w:val="20"/>
        </w:rPr>
        <w:t xml:space="preserve">ou </w:t>
      </w:r>
      <w:r>
        <w:rPr>
          <w:color w:val="231F20"/>
          <w:spacing w:val="-4"/>
          <w:sz w:val="20"/>
          <w:szCs w:val="20"/>
        </w:rPr>
        <w:t xml:space="preserve">orales </w:t>
      </w:r>
      <w:r>
        <w:rPr>
          <w:color w:val="231F20"/>
          <w:spacing w:val="-5"/>
          <w:sz w:val="20"/>
          <w:szCs w:val="20"/>
        </w:rPr>
        <w:t xml:space="preserve">peuvent </w:t>
      </w:r>
      <w:r>
        <w:rPr>
          <w:color w:val="231F20"/>
          <w:spacing w:val="-3"/>
          <w:sz w:val="20"/>
          <w:szCs w:val="20"/>
        </w:rPr>
        <w:t>être</w:t>
      </w:r>
      <w:r>
        <w:rPr>
          <w:color w:val="231F20"/>
          <w:spacing w:val="-4"/>
          <w:sz w:val="20"/>
          <w:szCs w:val="20"/>
        </w:rPr>
        <w:t>présentées.</w:t>
      </w:r>
    </w:p>
    <w:p w:rsidR="00CF6B16" w:rsidRDefault="0022201B">
      <w:pPr>
        <w:pStyle w:val="Textoindependiente"/>
        <w:spacing w:before="107" w:line="259" w:lineRule="auto"/>
      </w:pPr>
      <w:r>
        <w:rPr>
          <w:color w:val="231F20"/>
          <w:spacing w:val="-4"/>
        </w:rPr>
        <w:t xml:space="preserve">Le conseil délibère </w:t>
      </w:r>
      <w:r>
        <w:rPr>
          <w:color w:val="231F20"/>
        </w:rPr>
        <w:t xml:space="preserve">à </w:t>
      </w:r>
      <w:r>
        <w:rPr>
          <w:color w:val="231F20"/>
          <w:spacing w:val="-3"/>
        </w:rPr>
        <w:t xml:space="preserve">huis clos </w:t>
      </w:r>
      <w:r>
        <w:rPr>
          <w:color w:val="231F20"/>
        </w:rPr>
        <w:t xml:space="preserve">et le </w:t>
      </w:r>
      <w:r>
        <w:rPr>
          <w:color w:val="231F20"/>
          <w:spacing w:val="-4"/>
        </w:rPr>
        <w:t xml:space="preserve">président </w:t>
      </w:r>
      <w:r>
        <w:rPr>
          <w:color w:val="231F20"/>
        </w:rPr>
        <w:t xml:space="preserve">du </w:t>
      </w:r>
      <w:r>
        <w:rPr>
          <w:color w:val="231F20"/>
          <w:spacing w:val="-4"/>
        </w:rPr>
        <w:t xml:space="preserve">conseil </w:t>
      </w:r>
      <w:r>
        <w:rPr>
          <w:color w:val="231F20"/>
        </w:rPr>
        <w:t xml:space="preserve">de </w:t>
      </w:r>
      <w:r>
        <w:rPr>
          <w:color w:val="231F20"/>
          <w:spacing w:val="-4"/>
        </w:rPr>
        <w:t xml:space="preserve">discipline, </w:t>
      </w:r>
      <w:r>
        <w:rPr>
          <w:color w:val="231F20"/>
          <w:spacing w:val="-3"/>
        </w:rPr>
        <w:t xml:space="preserve">qui </w:t>
      </w:r>
      <w:r>
        <w:rPr>
          <w:color w:val="231F20"/>
          <w:spacing w:val="-6"/>
        </w:rPr>
        <w:t xml:space="preserve">n’a </w:t>
      </w:r>
      <w:r>
        <w:rPr>
          <w:color w:val="231F20"/>
          <w:spacing w:val="-3"/>
        </w:rPr>
        <w:t xml:space="preserve">plus </w:t>
      </w:r>
      <w:r>
        <w:rPr>
          <w:color w:val="231F20"/>
        </w:rPr>
        <w:t xml:space="preserve">de </w:t>
      </w:r>
      <w:r>
        <w:rPr>
          <w:color w:val="231F20"/>
          <w:spacing w:val="-4"/>
        </w:rPr>
        <w:t xml:space="preserve">voix prépondérante, </w:t>
      </w:r>
      <w:r>
        <w:rPr>
          <w:color w:val="231F20"/>
          <w:spacing w:val="-3"/>
        </w:rPr>
        <w:t xml:space="preserve">met aux </w:t>
      </w:r>
      <w:r>
        <w:rPr>
          <w:color w:val="231F20"/>
          <w:spacing w:val="-4"/>
        </w:rPr>
        <w:t xml:space="preserve">voix </w:t>
      </w:r>
      <w:r>
        <w:rPr>
          <w:color w:val="231F20"/>
          <w:spacing w:val="-3"/>
        </w:rPr>
        <w:t xml:space="preserve">les </w:t>
      </w:r>
      <w:r>
        <w:rPr>
          <w:color w:val="231F20"/>
          <w:spacing w:val="-4"/>
        </w:rPr>
        <w:t>sanctions propo</w:t>
      </w:r>
      <w:r>
        <w:rPr>
          <w:color w:val="231F20"/>
          <w:spacing w:val="-3"/>
        </w:rPr>
        <w:t xml:space="preserve">sées </w:t>
      </w:r>
      <w:r>
        <w:rPr>
          <w:color w:val="231F20"/>
        </w:rPr>
        <w:t xml:space="preserve">en </w:t>
      </w:r>
      <w:r>
        <w:rPr>
          <w:color w:val="231F20"/>
          <w:spacing w:val="-4"/>
        </w:rPr>
        <w:t xml:space="preserve">commençant </w:t>
      </w:r>
      <w:r>
        <w:rPr>
          <w:color w:val="231F20"/>
          <w:spacing w:val="-3"/>
        </w:rPr>
        <w:t xml:space="preserve">par </w:t>
      </w:r>
      <w:r>
        <w:rPr>
          <w:color w:val="231F20"/>
        </w:rPr>
        <w:t xml:space="preserve">la </w:t>
      </w:r>
      <w:r>
        <w:rPr>
          <w:color w:val="231F20"/>
          <w:spacing w:val="-4"/>
        </w:rPr>
        <w:t xml:space="preserve">sanction </w:t>
      </w:r>
      <w:r>
        <w:rPr>
          <w:color w:val="231F20"/>
        </w:rPr>
        <w:t xml:space="preserve">la </w:t>
      </w:r>
      <w:r>
        <w:rPr>
          <w:color w:val="231F20"/>
          <w:spacing w:val="-3"/>
        </w:rPr>
        <w:t xml:space="preserve">plus </w:t>
      </w:r>
      <w:r>
        <w:rPr>
          <w:color w:val="231F20"/>
          <w:spacing w:val="-4"/>
        </w:rPr>
        <w:t xml:space="preserve">élevée, jusqu’à </w:t>
      </w:r>
      <w:r>
        <w:rPr>
          <w:color w:val="231F20"/>
        </w:rPr>
        <w:t xml:space="preserve">ce </w:t>
      </w:r>
      <w:r>
        <w:rPr>
          <w:color w:val="231F20"/>
          <w:spacing w:val="-4"/>
        </w:rPr>
        <w:t xml:space="preserve">qu’une sanction obtienne </w:t>
      </w:r>
      <w:r>
        <w:rPr>
          <w:color w:val="231F20"/>
        </w:rPr>
        <w:t xml:space="preserve">la </w:t>
      </w:r>
      <w:r>
        <w:rPr>
          <w:color w:val="231F20"/>
          <w:spacing w:val="-4"/>
        </w:rPr>
        <w:t xml:space="preserve">majorité </w:t>
      </w:r>
      <w:r>
        <w:rPr>
          <w:color w:val="231F20"/>
          <w:spacing w:val="-3"/>
        </w:rPr>
        <w:t xml:space="preserve">des </w:t>
      </w:r>
      <w:r>
        <w:rPr>
          <w:color w:val="231F20"/>
          <w:spacing w:val="-4"/>
        </w:rPr>
        <w:t xml:space="preserve">membres présents </w:t>
      </w:r>
      <w:r>
        <w:rPr>
          <w:color w:val="231F20"/>
          <w:spacing w:val="-3"/>
        </w:rPr>
        <w:t xml:space="preserve">(et non </w:t>
      </w:r>
      <w:r>
        <w:rPr>
          <w:color w:val="231F20"/>
        </w:rPr>
        <w:t xml:space="preserve">la </w:t>
      </w:r>
      <w:r>
        <w:rPr>
          <w:color w:val="231F20"/>
          <w:spacing w:val="-4"/>
        </w:rPr>
        <w:t>majori</w:t>
      </w:r>
      <w:r>
        <w:rPr>
          <w:color w:val="231F20"/>
        </w:rPr>
        <w:t xml:space="preserve">té </w:t>
      </w:r>
      <w:r>
        <w:rPr>
          <w:color w:val="231F20"/>
          <w:spacing w:val="-3"/>
        </w:rPr>
        <w:t xml:space="preserve">des </w:t>
      </w:r>
      <w:r>
        <w:rPr>
          <w:color w:val="231F20"/>
          <w:spacing w:val="-5"/>
        </w:rPr>
        <w:t>suffragesexprimés).</w:t>
      </w:r>
    </w:p>
    <w:p w:rsidR="00CF6B16" w:rsidRDefault="0022201B">
      <w:pPr>
        <w:pStyle w:val="Textoindependiente"/>
        <w:spacing w:before="59" w:line="259" w:lineRule="auto"/>
      </w:pPr>
      <w:r>
        <w:rPr>
          <w:color w:val="231F20"/>
          <w:spacing w:val="-4"/>
        </w:rPr>
        <w:t xml:space="preserve">Aucune sanction, autre </w:t>
      </w:r>
      <w:r>
        <w:rPr>
          <w:color w:val="231F20"/>
          <w:spacing w:val="-3"/>
        </w:rPr>
        <w:t xml:space="preserve">que </w:t>
      </w:r>
      <w:r>
        <w:rPr>
          <w:color w:val="231F20"/>
          <w:spacing w:val="-4"/>
        </w:rPr>
        <w:t xml:space="preserve">celles </w:t>
      </w:r>
      <w:r>
        <w:rPr>
          <w:color w:val="231F20"/>
        </w:rPr>
        <w:t xml:space="preserve">du </w:t>
      </w:r>
      <w:r>
        <w:rPr>
          <w:color w:val="231F20"/>
          <w:spacing w:val="-4"/>
        </w:rPr>
        <w:t xml:space="preserve">groupe </w:t>
      </w:r>
      <w:r>
        <w:rPr>
          <w:color w:val="231F20"/>
        </w:rPr>
        <w:t xml:space="preserve">1 </w:t>
      </w:r>
      <w:r>
        <w:rPr>
          <w:color w:val="231F20"/>
          <w:spacing w:val="-5"/>
        </w:rPr>
        <w:t xml:space="preserve">(avertissement </w:t>
      </w:r>
      <w:r>
        <w:rPr>
          <w:color w:val="231F20"/>
          <w:spacing w:val="-4"/>
        </w:rPr>
        <w:t xml:space="preserve">ou blâme), </w:t>
      </w:r>
      <w:r>
        <w:rPr>
          <w:color w:val="231F20"/>
        </w:rPr>
        <w:t xml:space="preserve">ne </w:t>
      </w:r>
      <w:r>
        <w:rPr>
          <w:color w:val="231F20"/>
          <w:spacing w:val="-3"/>
        </w:rPr>
        <w:t xml:space="preserve">peut être </w:t>
      </w:r>
      <w:r>
        <w:rPr>
          <w:color w:val="231F20"/>
          <w:spacing w:val="-4"/>
        </w:rPr>
        <w:t xml:space="preserve">prononcée </w:t>
      </w:r>
      <w:r>
        <w:rPr>
          <w:color w:val="231F20"/>
          <w:spacing w:val="-3"/>
        </w:rPr>
        <w:t xml:space="preserve">sans </w:t>
      </w:r>
      <w:r>
        <w:rPr>
          <w:color w:val="231F20"/>
          <w:spacing w:val="-4"/>
        </w:rPr>
        <w:t xml:space="preserve">consultation préalable </w:t>
      </w:r>
      <w:r>
        <w:rPr>
          <w:color w:val="231F20"/>
        </w:rPr>
        <w:t xml:space="preserve">de </w:t>
      </w:r>
      <w:r>
        <w:rPr>
          <w:color w:val="231F20"/>
          <w:spacing w:val="-4"/>
        </w:rPr>
        <w:t>l’</w:t>
      </w:r>
      <w:proofErr w:type="spellStart"/>
      <w:r>
        <w:rPr>
          <w:color w:val="231F20"/>
          <w:spacing w:val="-4"/>
        </w:rPr>
        <w:t>orga</w:t>
      </w:r>
      <w:proofErr w:type="spellEnd"/>
      <w:r>
        <w:rPr>
          <w:color w:val="231F20"/>
          <w:spacing w:val="-4"/>
        </w:rPr>
        <w:t xml:space="preserve">- </w:t>
      </w:r>
      <w:proofErr w:type="spellStart"/>
      <w:r>
        <w:rPr>
          <w:color w:val="231F20"/>
          <w:spacing w:val="-4"/>
        </w:rPr>
        <w:t>nisme</w:t>
      </w:r>
      <w:proofErr w:type="spellEnd"/>
      <w:r>
        <w:rPr>
          <w:color w:val="231F20"/>
          <w:spacing w:val="-4"/>
        </w:rPr>
        <w:t xml:space="preserve"> siégeant </w:t>
      </w:r>
      <w:r>
        <w:rPr>
          <w:color w:val="231F20"/>
        </w:rPr>
        <w:t xml:space="preserve">en </w:t>
      </w:r>
      <w:r>
        <w:rPr>
          <w:color w:val="231F20"/>
          <w:spacing w:val="-4"/>
        </w:rPr>
        <w:t xml:space="preserve">conseil </w:t>
      </w:r>
      <w:r>
        <w:rPr>
          <w:color w:val="231F20"/>
        </w:rPr>
        <w:t xml:space="preserve">de </w:t>
      </w:r>
      <w:r>
        <w:rPr>
          <w:color w:val="231F20"/>
          <w:spacing w:val="-4"/>
        </w:rPr>
        <w:t>discipline.</w:t>
      </w:r>
    </w:p>
    <w:p w:rsidR="00CF6B16" w:rsidRDefault="0022201B">
      <w:pPr>
        <w:pStyle w:val="Textoindependiente"/>
        <w:spacing w:before="58" w:line="259" w:lineRule="auto"/>
      </w:pPr>
      <w:r>
        <w:rPr>
          <w:color w:val="231F20"/>
          <w:spacing w:val="-11"/>
          <w:w w:val="105"/>
        </w:rPr>
        <w:t xml:space="preserve">L’avis </w:t>
      </w:r>
      <w:r>
        <w:rPr>
          <w:color w:val="231F20"/>
          <w:w w:val="105"/>
        </w:rPr>
        <w:t xml:space="preserve">du </w:t>
      </w:r>
      <w:r>
        <w:rPr>
          <w:color w:val="231F20"/>
          <w:spacing w:val="-4"/>
          <w:w w:val="105"/>
        </w:rPr>
        <w:t xml:space="preserve">conseil </w:t>
      </w:r>
      <w:r>
        <w:rPr>
          <w:color w:val="231F20"/>
          <w:w w:val="105"/>
        </w:rPr>
        <w:t xml:space="preserve">de </w:t>
      </w:r>
      <w:r>
        <w:rPr>
          <w:color w:val="231F20"/>
          <w:spacing w:val="-4"/>
          <w:w w:val="105"/>
        </w:rPr>
        <w:t xml:space="preserve">discipline </w:t>
      </w:r>
      <w:r>
        <w:rPr>
          <w:color w:val="231F20"/>
          <w:w w:val="105"/>
        </w:rPr>
        <w:t xml:space="preserve">de </w:t>
      </w:r>
      <w:r>
        <w:rPr>
          <w:color w:val="231F20"/>
          <w:spacing w:val="-3"/>
          <w:w w:val="105"/>
        </w:rPr>
        <w:t xml:space="preserve">même que </w:t>
      </w:r>
      <w:r>
        <w:rPr>
          <w:color w:val="231F20"/>
          <w:w w:val="105"/>
        </w:rPr>
        <w:t xml:space="preserve">la </w:t>
      </w:r>
      <w:r>
        <w:rPr>
          <w:color w:val="231F20"/>
          <w:spacing w:val="-4"/>
          <w:w w:val="105"/>
        </w:rPr>
        <w:t xml:space="preserve">décision </w:t>
      </w:r>
      <w:r>
        <w:rPr>
          <w:color w:val="231F20"/>
          <w:w w:val="105"/>
        </w:rPr>
        <w:t xml:space="preserve">de </w:t>
      </w:r>
      <w:r>
        <w:rPr>
          <w:color w:val="231F20"/>
          <w:spacing w:val="-4"/>
          <w:w w:val="105"/>
        </w:rPr>
        <w:t xml:space="preserve">l’autorité compétente doivent </w:t>
      </w:r>
      <w:r>
        <w:rPr>
          <w:color w:val="231F20"/>
          <w:spacing w:val="-3"/>
          <w:w w:val="105"/>
        </w:rPr>
        <w:t xml:space="preserve">être </w:t>
      </w:r>
      <w:r>
        <w:rPr>
          <w:color w:val="231F20"/>
          <w:spacing w:val="-4"/>
          <w:w w:val="105"/>
        </w:rPr>
        <w:t xml:space="preserve">motivés </w:t>
      </w:r>
      <w:r>
        <w:rPr>
          <w:color w:val="D2232A"/>
          <w:spacing w:val="-4"/>
          <w:w w:val="105"/>
        </w:rPr>
        <w:t xml:space="preserve">(art. </w:t>
      </w:r>
      <w:r>
        <w:rPr>
          <w:color w:val="D2232A"/>
          <w:spacing w:val="-7"/>
          <w:w w:val="105"/>
        </w:rPr>
        <w:t xml:space="preserve">19 </w:t>
      </w:r>
      <w:r>
        <w:rPr>
          <w:color w:val="D2232A"/>
          <w:w w:val="105"/>
        </w:rPr>
        <w:t xml:space="preserve">L </w:t>
      </w:r>
      <w:r>
        <w:rPr>
          <w:color w:val="D2232A"/>
          <w:spacing w:val="-4"/>
          <w:w w:val="105"/>
        </w:rPr>
        <w:t xml:space="preserve">83-634) </w:t>
      </w:r>
      <w:r>
        <w:rPr>
          <w:color w:val="231F20"/>
          <w:spacing w:val="-3"/>
          <w:w w:val="105"/>
        </w:rPr>
        <w:t xml:space="preserve">mais </w:t>
      </w:r>
      <w:r>
        <w:rPr>
          <w:color w:val="231F20"/>
          <w:w w:val="105"/>
        </w:rPr>
        <w:t xml:space="preserve">la </w:t>
      </w:r>
      <w:r>
        <w:rPr>
          <w:color w:val="231F20"/>
          <w:spacing w:val="-4"/>
          <w:w w:val="105"/>
        </w:rPr>
        <w:t xml:space="preserve">sanction prononcée </w:t>
      </w:r>
      <w:r>
        <w:rPr>
          <w:color w:val="231F20"/>
          <w:spacing w:val="-3"/>
          <w:w w:val="105"/>
        </w:rPr>
        <w:t xml:space="preserve">est </w:t>
      </w:r>
      <w:r>
        <w:rPr>
          <w:color w:val="231F20"/>
          <w:spacing w:val="-4"/>
          <w:w w:val="105"/>
        </w:rPr>
        <w:t xml:space="preserve">immédiatement exécutoire. </w:t>
      </w:r>
      <w:r>
        <w:rPr>
          <w:b/>
          <w:color w:val="231F20"/>
          <w:w w:val="105"/>
          <w:sz w:val="28"/>
          <w:szCs w:val="28"/>
        </w:rPr>
        <w:t xml:space="preserve">Si </w:t>
      </w:r>
      <w:r>
        <w:rPr>
          <w:b/>
          <w:color w:val="231F20"/>
          <w:spacing w:val="-4"/>
          <w:w w:val="105"/>
          <w:sz w:val="28"/>
          <w:szCs w:val="28"/>
        </w:rPr>
        <w:t xml:space="preserve">aucune sanction </w:t>
      </w:r>
      <w:r>
        <w:rPr>
          <w:b/>
          <w:color w:val="231F20"/>
          <w:spacing w:val="-6"/>
          <w:w w:val="105"/>
          <w:sz w:val="28"/>
          <w:szCs w:val="28"/>
        </w:rPr>
        <w:t xml:space="preserve">n’est </w:t>
      </w:r>
      <w:r>
        <w:rPr>
          <w:b/>
          <w:color w:val="231F20"/>
          <w:spacing w:val="-4"/>
          <w:w w:val="105"/>
          <w:sz w:val="28"/>
          <w:szCs w:val="28"/>
        </w:rPr>
        <w:t>retenue</w:t>
      </w:r>
      <w:r>
        <w:rPr>
          <w:b/>
          <w:color w:val="231F20"/>
          <w:spacing w:val="-3"/>
          <w:w w:val="105"/>
          <w:sz w:val="28"/>
          <w:szCs w:val="28"/>
        </w:rPr>
        <w:t>par</w:t>
      </w:r>
      <w:r>
        <w:rPr>
          <w:b/>
          <w:color w:val="231F20"/>
          <w:w w:val="105"/>
          <w:sz w:val="28"/>
          <w:szCs w:val="28"/>
        </w:rPr>
        <w:t>le</w:t>
      </w:r>
      <w:r>
        <w:rPr>
          <w:b/>
          <w:color w:val="231F20"/>
          <w:spacing w:val="-4"/>
          <w:w w:val="105"/>
          <w:sz w:val="28"/>
          <w:szCs w:val="28"/>
        </w:rPr>
        <w:t>conseil</w:t>
      </w:r>
      <w:r>
        <w:rPr>
          <w:b/>
          <w:color w:val="231F20"/>
          <w:w w:val="105"/>
          <w:sz w:val="28"/>
          <w:szCs w:val="28"/>
        </w:rPr>
        <w:t>de</w:t>
      </w:r>
      <w:r>
        <w:rPr>
          <w:b/>
          <w:color w:val="231F20"/>
          <w:spacing w:val="-4"/>
          <w:w w:val="105"/>
          <w:sz w:val="28"/>
          <w:szCs w:val="28"/>
        </w:rPr>
        <w:t>discipline</w:t>
      </w:r>
      <w:r>
        <w:rPr>
          <w:b/>
          <w:color w:val="231F20"/>
          <w:w w:val="105"/>
          <w:sz w:val="28"/>
          <w:szCs w:val="28"/>
        </w:rPr>
        <w:t>et</w:t>
      </w:r>
      <w:r>
        <w:rPr>
          <w:b/>
          <w:color w:val="231F20"/>
          <w:spacing w:val="-3"/>
          <w:w w:val="105"/>
          <w:sz w:val="28"/>
          <w:szCs w:val="28"/>
        </w:rPr>
        <w:t>que</w:t>
      </w:r>
      <w:r>
        <w:rPr>
          <w:b/>
          <w:color w:val="231F20"/>
          <w:spacing w:val="-4"/>
          <w:w w:val="105"/>
          <w:sz w:val="28"/>
          <w:szCs w:val="28"/>
        </w:rPr>
        <w:t>l’autorité</w:t>
      </w:r>
      <w:r>
        <w:rPr>
          <w:b/>
          <w:color w:val="231F20"/>
          <w:spacing w:val="-3"/>
          <w:w w:val="105"/>
          <w:sz w:val="28"/>
          <w:szCs w:val="28"/>
        </w:rPr>
        <w:t>inflige</w:t>
      </w:r>
      <w:r>
        <w:rPr>
          <w:b/>
          <w:color w:val="231F20"/>
          <w:spacing w:val="-4"/>
          <w:w w:val="105"/>
          <w:sz w:val="28"/>
          <w:szCs w:val="28"/>
        </w:rPr>
        <w:t xml:space="preserve">néanmoins </w:t>
      </w:r>
      <w:r>
        <w:rPr>
          <w:b/>
          <w:color w:val="231F20"/>
          <w:spacing w:val="-3"/>
          <w:w w:val="105"/>
          <w:sz w:val="28"/>
          <w:szCs w:val="28"/>
        </w:rPr>
        <w:t xml:space="preserve">une </w:t>
      </w:r>
      <w:r>
        <w:rPr>
          <w:b/>
          <w:color w:val="231F20"/>
          <w:spacing w:val="-4"/>
          <w:w w:val="105"/>
          <w:sz w:val="28"/>
          <w:szCs w:val="28"/>
        </w:rPr>
        <w:t xml:space="preserve">sanction, </w:t>
      </w:r>
      <w:r>
        <w:rPr>
          <w:b/>
          <w:color w:val="231F20"/>
          <w:spacing w:val="-3"/>
          <w:w w:val="105"/>
          <w:sz w:val="28"/>
          <w:szCs w:val="28"/>
        </w:rPr>
        <w:t xml:space="preserve">elle doit </w:t>
      </w:r>
      <w:r>
        <w:rPr>
          <w:b/>
          <w:color w:val="231F20"/>
          <w:w w:val="105"/>
          <w:sz w:val="28"/>
          <w:szCs w:val="28"/>
        </w:rPr>
        <w:t xml:space="preserve">en </w:t>
      </w:r>
      <w:r>
        <w:rPr>
          <w:b/>
          <w:color w:val="231F20"/>
          <w:spacing w:val="-4"/>
          <w:w w:val="105"/>
          <w:sz w:val="28"/>
          <w:szCs w:val="28"/>
        </w:rPr>
        <w:t xml:space="preserve">informer </w:t>
      </w:r>
      <w:r>
        <w:rPr>
          <w:b/>
          <w:color w:val="231F20"/>
          <w:spacing w:val="-3"/>
          <w:w w:val="105"/>
          <w:sz w:val="28"/>
          <w:szCs w:val="28"/>
        </w:rPr>
        <w:t xml:space="preserve">les </w:t>
      </w:r>
      <w:r>
        <w:rPr>
          <w:b/>
          <w:color w:val="231F20"/>
          <w:spacing w:val="-4"/>
          <w:w w:val="105"/>
          <w:sz w:val="28"/>
          <w:szCs w:val="28"/>
        </w:rPr>
        <w:t xml:space="preserve">membres </w:t>
      </w:r>
      <w:r>
        <w:rPr>
          <w:b/>
          <w:color w:val="231F20"/>
          <w:w w:val="105"/>
          <w:sz w:val="28"/>
          <w:szCs w:val="28"/>
        </w:rPr>
        <w:t xml:space="preserve">du </w:t>
      </w:r>
      <w:r>
        <w:rPr>
          <w:b/>
          <w:color w:val="231F20"/>
          <w:spacing w:val="-4"/>
          <w:w w:val="105"/>
          <w:sz w:val="28"/>
          <w:szCs w:val="28"/>
        </w:rPr>
        <w:t xml:space="preserve">conseil </w:t>
      </w:r>
      <w:r>
        <w:rPr>
          <w:b/>
          <w:color w:val="231F20"/>
          <w:spacing w:val="-3"/>
          <w:w w:val="105"/>
          <w:sz w:val="28"/>
          <w:szCs w:val="28"/>
        </w:rPr>
        <w:t xml:space="preserve">par </w:t>
      </w:r>
      <w:r>
        <w:rPr>
          <w:b/>
          <w:color w:val="231F20"/>
          <w:spacing w:val="-4"/>
          <w:w w:val="105"/>
          <w:sz w:val="28"/>
          <w:szCs w:val="28"/>
        </w:rPr>
        <w:t>un avismotivé</w:t>
      </w:r>
      <w:r>
        <w:rPr>
          <w:color w:val="231F20"/>
          <w:spacing w:val="-4"/>
          <w:w w:val="105"/>
        </w:rPr>
        <w:t>.</w:t>
      </w:r>
      <w:r w:rsidRPr="0022201B">
        <w:rPr>
          <w:rStyle w:val="Accentuationforte"/>
          <w:color w:val="002060"/>
          <w:sz w:val="20"/>
          <w:szCs w:val="20"/>
        </w:rPr>
        <w:t>Décret n°84-961 du 25 octobre 1984 relatif à la procédure disciplinaire concernant les fonctionnaires de l'</w:t>
      </w:r>
      <w:proofErr w:type="spellStart"/>
      <w:r w:rsidRPr="0022201B">
        <w:rPr>
          <w:rStyle w:val="Accentuationforte"/>
          <w:color w:val="002060"/>
          <w:sz w:val="20"/>
          <w:szCs w:val="20"/>
        </w:rPr>
        <w:t>Etat.article</w:t>
      </w:r>
      <w:proofErr w:type="spellEnd"/>
      <w:r w:rsidRPr="0022201B">
        <w:rPr>
          <w:rStyle w:val="Accentuationforte"/>
          <w:color w:val="002060"/>
          <w:sz w:val="20"/>
          <w:szCs w:val="20"/>
        </w:rPr>
        <w:t xml:space="preserve"> 8 </w:t>
      </w:r>
      <w:proofErr w:type="spellStart"/>
      <w:r>
        <w:rPr>
          <w:color w:val="231F20"/>
          <w:w w:val="105"/>
        </w:rPr>
        <w:t>Un</w:t>
      </w:r>
      <w:r>
        <w:rPr>
          <w:color w:val="231F20"/>
          <w:spacing w:val="-4"/>
          <w:w w:val="105"/>
        </w:rPr>
        <w:t>recours</w:t>
      </w:r>
      <w:r>
        <w:rPr>
          <w:color w:val="231F20"/>
          <w:spacing w:val="-3"/>
          <w:w w:val="105"/>
        </w:rPr>
        <w:t>peutêtre</w:t>
      </w:r>
      <w:r>
        <w:rPr>
          <w:color w:val="231F20"/>
          <w:spacing w:val="-4"/>
          <w:w w:val="105"/>
        </w:rPr>
        <w:t>déposéauprès</w:t>
      </w:r>
      <w:r>
        <w:rPr>
          <w:color w:val="231F20"/>
          <w:w w:val="105"/>
        </w:rPr>
        <w:t>du</w:t>
      </w:r>
      <w:r>
        <w:rPr>
          <w:color w:val="231F20"/>
          <w:spacing w:val="-4"/>
          <w:w w:val="105"/>
        </w:rPr>
        <w:t>conseilsupérieur</w:t>
      </w:r>
      <w:proofErr w:type="spellEnd"/>
      <w:r>
        <w:rPr>
          <w:color w:val="231F20"/>
          <w:spacing w:val="-4"/>
          <w:w w:val="105"/>
        </w:rPr>
        <w:t xml:space="preserve"> </w:t>
      </w:r>
      <w:r>
        <w:rPr>
          <w:color w:val="231F20"/>
          <w:w w:val="105"/>
        </w:rPr>
        <w:t xml:space="preserve">de la </w:t>
      </w:r>
      <w:r>
        <w:rPr>
          <w:color w:val="231F20"/>
          <w:spacing w:val="-5"/>
          <w:w w:val="105"/>
        </w:rPr>
        <w:t xml:space="preserve">Fonction </w:t>
      </w:r>
      <w:r>
        <w:rPr>
          <w:color w:val="231F20"/>
          <w:spacing w:val="-4"/>
          <w:w w:val="105"/>
        </w:rPr>
        <w:t xml:space="preserve">publique </w:t>
      </w:r>
      <w:r>
        <w:rPr>
          <w:color w:val="231F20"/>
          <w:spacing w:val="-3"/>
          <w:w w:val="105"/>
        </w:rPr>
        <w:t xml:space="preserve">qui </w:t>
      </w:r>
      <w:r>
        <w:rPr>
          <w:color w:val="231F20"/>
          <w:spacing w:val="-4"/>
          <w:w w:val="105"/>
        </w:rPr>
        <w:t xml:space="preserve">siège </w:t>
      </w:r>
      <w:r>
        <w:rPr>
          <w:color w:val="231F20"/>
          <w:spacing w:val="-3"/>
          <w:w w:val="105"/>
        </w:rPr>
        <w:t xml:space="preserve">dans les </w:t>
      </w:r>
      <w:r>
        <w:rPr>
          <w:color w:val="231F20"/>
          <w:spacing w:val="-4"/>
          <w:w w:val="105"/>
        </w:rPr>
        <w:t xml:space="preserve">mêmes conditions qu’un conseil </w:t>
      </w:r>
      <w:r>
        <w:rPr>
          <w:color w:val="231F20"/>
          <w:w w:val="105"/>
        </w:rPr>
        <w:t>de</w:t>
      </w:r>
      <w:r>
        <w:rPr>
          <w:color w:val="231F20"/>
          <w:spacing w:val="-4"/>
          <w:w w:val="105"/>
        </w:rPr>
        <w:t>discipline.</w:t>
      </w:r>
    </w:p>
    <w:p w:rsidR="00CF6B16" w:rsidRDefault="0022201B">
      <w:pPr>
        <w:pStyle w:val="Textoindependiente"/>
        <w:spacing w:before="61"/>
        <w:rPr>
          <w:color w:val="231F20"/>
          <w:w w:val="110"/>
        </w:rPr>
      </w:pPr>
      <w:r>
        <w:rPr>
          <w:color w:val="231F20"/>
          <w:w w:val="110"/>
        </w:rPr>
        <w:t>Les recours ne sont pas suspensifs.</w:t>
      </w:r>
    </w:p>
    <w:p w:rsidR="00CF6B16" w:rsidRDefault="00690D3D">
      <w:pPr>
        <w:pStyle w:val="Textoindependiente"/>
        <w:ind w:left="243"/>
        <w:jc w:val="left"/>
        <w:rPr>
          <w:sz w:val="20"/>
        </w:rPr>
      </w:pPr>
      <w:r w:rsidRPr="00690D3D">
        <w:rPr>
          <w:noProof/>
          <w:lang w:bidi="ar-SA"/>
        </w:rPr>
      </w:r>
      <w:r w:rsidRPr="00690D3D">
        <w:rPr>
          <w:noProof/>
          <w:lang w:bidi="ar-SA"/>
        </w:rPr>
        <w:pict>
          <v:group id="5 Grupo" o:spid="_x0000_s1030" style="width:456.1pt;height:45.1pt;mso-position-horizontal-relative:char;mso-position-vertical-relative:lin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">
            <v:rect id="6 Rectángulo" o:spid="_x0000_s1027" style="position:absolute;width:5791680;height:572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aee8EA&#10;AADaAAAADwAAAGRycy9kb3ducmV2LnhtbESPT4vCMBTE74LfITzBm6Z6KNo1yiIoHv178Pa2ebZl&#10;m5e2iW399psFweMwM79hVpvelKKlxhWWFcymEQji1OqCMwXXy26yAOE8ssbSMil4kYPNejhYYaJt&#10;xydqzz4TAcIuQQW591UipUtzMuimtiIO3sM2Bn2QTSZ1g12Am1LOoyiWBgsOCzlWtM0p/T0/jYJ7&#10;+tz3t0Xb/ej4Gi0fVX2s61qp8aj//gLhqfef8Lt90Api+L8Sb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GnnvBAAAA2gAAAA8AAAAAAAAAAAAAAAAAmAIAAGRycy9kb3du&#10;cmV2LnhtbFBLBQYAAAAABAAEAPUAAACGAwAAAAA=&#10;" fillcolor="#15536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26880;top:135720;width:406440;height:1771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GZ7TDAAAA2gAAAA8AAABkcnMvZG93bnJldi54bWxEj0FrAjEUhO8F/0N4grearQfbrkYRQRAK&#10;Ute1pbfH5rlZunkJm9Rd/70pFHocZuYbZrkebCuu1IXGsYKnaQaCuHK64VpBedo9voAIEVlj65gU&#10;3CjAejV6WGKuXc9HuhaxFgnCIUcFJkafSxkqQxbD1Hni5F1cZzEm2dVSd9gnuG3lLMvm0mLDacGg&#10;p62h6rv4sQqKTfZVfZj3vjzLM8rXT1++HbxSk/GwWYCINMT/8F97rxU8w++VdAP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EZntMMAAADaAAAADwAAAAAAAAAAAAAAAACf&#10;AgAAZHJzL2Rvd25yZXYueG1sUEsFBgAAAAAEAAQA9wAAAI8DAAAAAA==&#10;">
              <v:imagedata r:id="rId8" o:title=""/>
            </v:shape>
            <v:rect id="8 Rectángulo" o:spid="_x0000_s1029" style="position:absolute;width:5791680;height:5720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F6B16" w:rsidRDefault="00CF6B16">
                    <w:pPr>
                      <w:overflowPunct w:val="0"/>
                      <w:spacing w:before="11"/>
                    </w:pPr>
                  </w:p>
                  <w:p w:rsidR="00CF6B16" w:rsidRDefault="0022201B">
                    <w:pPr>
                      <w:overflowPunct w:val="0"/>
                      <w:spacing w:line="256" w:lineRule="auto"/>
                    </w:pPr>
                    <w:r>
                      <w:rPr>
                        <w:rFonts w:ascii="Calibri" w:hAnsi="Calibri"/>
                        <w:color w:val="FFFFFF"/>
                        <w:sz w:val="18"/>
                        <w:szCs w:val="18"/>
                        <w:lang w:eastAsia="en-US" w:bidi="ar-SA"/>
                      </w:rPr>
                      <w:t>Conseil : prendre contact immédiatement avec les responsables académiques (ou nationaux) du SNEP-FSU dès que l’on est informé qu’une procédure disciplinaire est engagée à son encontre.</w:t>
                    </w:r>
                  </w:p>
                </w:txbxContent>
              </v:textbox>
            </v:rect>
            <w10:wrap type="none"/>
            <w10:anchorlock/>
          </v:group>
        </w:pict>
      </w:r>
    </w:p>
    <w:p w:rsidR="00CF6B16" w:rsidRDefault="0022201B">
      <w:pPr>
        <w:pStyle w:val="Textoindependiente"/>
        <w:spacing w:before="157" w:line="259" w:lineRule="auto"/>
        <w:ind w:left="243" w:right="790"/>
      </w:pPr>
      <w:r>
        <w:rPr>
          <w:color w:val="231F20"/>
          <w:spacing w:val="-3"/>
          <w:w w:val="105"/>
        </w:rPr>
        <w:t xml:space="preserve">Une </w:t>
      </w:r>
      <w:r>
        <w:rPr>
          <w:color w:val="231F20"/>
          <w:spacing w:val="-4"/>
          <w:w w:val="105"/>
        </w:rPr>
        <w:t xml:space="preserve">amnistie </w:t>
      </w:r>
      <w:r>
        <w:rPr>
          <w:color w:val="231F20"/>
          <w:spacing w:val="-3"/>
          <w:w w:val="105"/>
        </w:rPr>
        <w:t xml:space="preserve">peut </w:t>
      </w:r>
      <w:r>
        <w:rPr>
          <w:color w:val="231F20"/>
          <w:spacing w:val="-4"/>
          <w:w w:val="105"/>
        </w:rPr>
        <w:t xml:space="preserve">limiter </w:t>
      </w:r>
      <w:r>
        <w:rPr>
          <w:color w:val="231F20"/>
          <w:w w:val="105"/>
        </w:rPr>
        <w:t xml:space="preserve">ou </w:t>
      </w:r>
      <w:r>
        <w:rPr>
          <w:color w:val="231F20"/>
          <w:spacing w:val="-5"/>
          <w:w w:val="105"/>
        </w:rPr>
        <w:t xml:space="preserve">effacer </w:t>
      </w:r>
      <w:r>
        <w:rPr>
          <w:color w:val="231F20"/>
          <w:spacing w:val="-3"/>
          <w:w w:val="105"/>
        </w:rPr>
        <w:t xml:space="preserve">les </w:t>
      </w:r>
      <w:r>
        <w:rPr>
          <w:color w:val="231F20"/>
          <w:spacing w:val="-4"/>
          <w:w w:val="105"/>
        </w:rPr>
        <w:t xml:space="preserve">conséquences </w:t>
      </w:r>
      <w:r>
        <w:rPr>
          <w:color w:val="231F20"/>
          <w:spacing w:val="-3"/>
          <w:w w:val="105"/>
        </w:rPr>
        <w:t xml:space="preserve">des </w:t>
      </w:r>
      <w:r>
        <w:rPr>
          <w:color w:val="231F20"/>
          <w:spacing w:val="-4"/>
          <w:w w:val="105"/>
        </w:rPr>
        <w:t xml:space="preserve">sanctions encourues </w:t>
      </w:r>
      <w:r>
        <w:rPr>
          <w:color w:val="231F20"/>
          <w:w w:val="105"/>
        </w:rPr>
        <w:t>ou</w:t>
      </w:r>
      <w:r>
        <w:rPr>
          <w:color w:val="231F20"/>
          <w:spacing w:val="-4"/>
          <w:w w:val="105"/>
        </w:rPr>
        <w:t xml:space="preserve"> prononcées.</w:t>
      </w:r>
    </w:p>
    <w:p w:rsidR="00CF6B16" w:rsidRDefault="00CF6B16"/>
    <w:sectPr w:rsidR="00CF6B16" w:rsidSect="00690D3D">
      <w:pgSz w:w="11906" w:h="16838"/>
      <w:pgMar w:top="851" w:right="849" w:bottom="709" w:left="1417"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Premr Pro Lt Disp">
    <w:altName w:val="Garamond Premr Pro Lt Disp"/>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8340C"/>
    <w:multiLevelType w:val="multilevel"/>
    <w:tmpl w:val="C3E6EB00"/>
    <w:lvl w:ilvl="0">
      <w:start w:val="1"/>
      <w:numFmt w:val="bullet"/>
      <w:lvlText w:val="-"/>
      <w:lvlJc w:val="left"/>
      <w:pPr>
        <w:ind w:left="332" w:hanging="90"/>
      </w:pPr>
      <w:rPr>
        <w:rFonts w:ascii="Calibri" w:hAnsi="Calibri" w:cs="Calibri" w:hint="default"/>
        <w:color w:val="231F20"/>
        <w:w w:val="87"/>
        <w:sz w:val="18"/>
        <w:szCs w:val="18"/>
        <w:lang w:val="fr-FR" w:eastAsia="fr-FR" w:bidi="fr-FR"/>
      </w:rPr>
    </w:lvl>
    <w:lvl w:ilvl="1">
      <w:start w:val="1"/>
      <w:numFmt w:val="bullet"/>
      <w:lvlText w:val="-"/>
      <w:lvlJc w:val="left"/>
      <w:pPr>
        <w:ind w:left="830" w:hanging="101"/>
      </w:pPr>
      <w:rPr>
        <w:rFonts w:ascii="Calibri" w:hAnsi="Calibri" w:cs="Calibri" w:hint="default"/>
        <w:color w:val="231F20"/>
        <w:w w:val="90"/>
        <w:sz w:val="20"/>
        <w:szCs w:val="18"/>
        <w:lang w:val="fr-FR" w:eastAsia="fr-FR" w:bidi="fr-FR"/>
      </w:rPr>
    </w:lvl>
    <w:lvl w:ilvl="2">
      <w:start w:val="1"/>
      <w:numFmt w:val="bullet"/>
      <w:lvlText w:val=""/>
      <w:lvlJc w:val="left"/>
      <w:pPr>
        <w:ind w:left="820" w:hanging="101"/>
      </w:pPr>
      <w:rPr>
        <w:rFonts w:ascii="Symbol" w:hAnsi="Symbol" w:cs="Symbol" w:hint="default"/>
        <w:lang w:val="fr-FR" w:eastAsia="fr-FR" w:bidi="fr-FR"/>
      </w:rPr>
    </w:lvl>
    <w:lvl w:ilvl="3">
      <w:start w:val="1"/>
      <w:numFmt w:val="bullet"/>
      <w:lvlText w:val=""/>
      <w:lvlJc w:val="left"/>
      <w:pPr>
        <w:ind w:left="840" w:hanging="101"/>
      </w:pPr>
      <w:rPr>
        <w:rFonts w:ascii="Symbol" w:hAnsi="Symbol" w:cs="Symbol" w:hint="default"/>
        <w:lang w:val="fr-FR" w:eastAsia="fr-FR" w:bidi="fr-FR"/>
      </w:rPr>
    </w:lvl>
    <w:lvl w:ilvl="4">
      <w:start w:val="1"/>
      <w:numFmt w:val="bullet"/>
      <w:lvlText w:val=""/>
      <w:lvlJc w:val="left"/>
      <w:pPr>
        <w:ind w:left="714" w:hanging="101"/>
      </w:pPr>
      <w:rPr>
        <w:rFonts w:ascii="Symbol" w:hAnsi="Symbol" w:cs="Symbol" w:hint="default"/>
        <w:lang w:val="fr-FR" w:eastAsia="fr-FR" w:bidi="fr-FR"/>
      </w:rPr>
    </w:lvl>
    <w:lvl w:ilvl="5">
      <w:start w:val="1"/>
      <w:numFmt w:val="bullet"/>
      <w:lvlText w:val=""/>
      <w:lvlJc w:val="left"/>
      <w:pPr>
        <w:ind w:left="588" w:hanging="101"/>
      </w:pPr>
      <w:rPr>
        <w:rFonts w:ascii="Symbol" w:hAnsi="Symbol" w:cs="Symbol" w:hint="default"/>
        <w:lang w:val="fr-FR" w:eastAsia="fr-FR" w:bidi="fr-FR"/>
      </w:rPr>
    </w:lvl>
    <w:lvl w:ilvl="6">
      <w:start w:val="1"/>
      <w:numFmt w:val="bullet"/>
      <w:lvlText w:val=""/>
      <w:lvlJc w:val="left"/>
      <w:pPr>
        <w:ind w:left="462" w:hanging="101"/>
      </w:pPr>
      <w:rPr>
        <w:rFonts w:ascii="Symbol" w:hAnsi="Symbol" w:cs="Symbol" w:hint="default"/>
        <w:lang w:val="fr-FR" w:eastAsia="fr-FR" w:bidi="fr-FR"/>
      </w:rPr>
    </w:lvl>
    <w:lvl w:ilvl="7">
      <w:start w:val="1"/>
      <w:numFmt w:val="bullet"/>
      <w:lvlText w:val=""/>
      <w:lvlJc w:val="left"/>
      <w:pPr>
        <w:ind w:left="336" w:hanging="101"/>
      </w:pPr>
      <w:rPr>
        <w:rFonts w:ascii="Symbol" w:hAnsi="Symbol" w:cs="Symbol" w:hint="default"/>
        <w:lang w:val="fr-FR" w:eastAsia="fr-FR" w:bidi="fr-FR"/>
      </w:rPr>
    </w:lvl>
    <w:lvl w:ilvl="8">
      <w:start w:val="1"/>
      <w:numFmt w:val="bullet"/>
      <w:lvlText w:val=""/>
      <w:lvlJc w:val="left"/>
      <w:pPr>
        <w:ind w:left="210" w:hanging="101"/>
      </w:pPr>
      <w:rPr>
        <w:rFonts w:ascii="Symbol" w:hAnsi="Symbol" w:cs="Symbol" w:hint="default"/>
        <w:lang w:val="fr-FR" w:eastAsia="fr-FR" w:bidi="fr-FR"/>
      </w:rPr>
    </w:lvl>
  </w:abstractNum>
  <w:abstractNum w:abstractNumId="1">
    <w:nsid w:val="3BB13D16"/>
    <w:multiLevelType w:val="multilevel"/>
    <w:tmpl w:val="70F6E59C"/>
    <w:lvl w:ilvl="0">
      <w:start w:val="9"/>
      <w:numFmt w:val="decimal"/>
      <w:lvlText w:val="%1"/>
      <w:lvlJc w:val="left"/>
      <w:pPr>
        <w:ind w:left="1104" w:hanging="376"/>
      </w:pPr>
      <w:rPr>
        <w:lang w:val="fr-FR" w:eastAsia="fr-FR" w:bidi="fr-FR"/>
      </w:rPr>
    </w:lvl>
    <w:lvl w:ilvl="1">
      <w:start w:val="1"/>
      <w:numFmt w:val="decimal"/>
      <w:lvlText w:val="%1.%2"/>
      <w:lvlJc w:val="left"/>
      <w:pPr>
        <w:ind w:left="1104" w:hanging="376"/>
      </w:pPr>
      <w:rPr>
        <w:lang w:val="fr-FR" w:eastAsia="fr-FR" w:bidi="fr-FR"/>
      </w:rPr>
    </w:lvl>
    <w:lvl w:ilvl="2">
      <w:start w:val="1"/>
      <w:numFmt w:val="decimal"/>
      <w:lvlText w:val="%1.%2.%3"/>
      <w:lvlJc w:val="left"/>
      <w:pPr>
        <w:ind w:left="1104" w:hanging="376"/>
      </w:pPr>
      <w:rPr>
        <w:rFonts w:eastAsia="Calibri" w:cs="Calibri"/>
        <w:b/>
        <w:bCs/>
        <w:color w:val="15536B"/>
        <w:spacing w:val="-4"/>
        <w:w w:val="86"/>
        <w:sz w:val="20"/>
        <w:szCs w:val="20"/>
        <w:lang w:val="fr-FR" w:eastAsia="fr-FR" w:bidi="fr-FR"/>
      </w:rPr>
    </w:lvl>
    <w:lvl w:ilvl="3">
      <w:start w:val="1"/>
      <w:numFmt w:val="bullet"/>
      <w:lvlText w:val=""/>
      <w:lvlJc w:val="left"/>
      <w:pPr>
        <w:ind w:left="2493" w:hanging="376"/>
      </w:pPr>
      <w:rPr>
        <w:rFonts w:ascii="Symbol" w:hAnsi="Symbol" w:cs="Symbol" w:hint="default"/>
        <w:lang w:val="fr-FR" w:eastAsia="fr-FR" w:bidi="fr-FR"/>
      </w:rPr>
    </w:lvl>
    <w:lvl w:ilvl="4">
      <w:start w:val="1"/>
      <w:numFmt w:val="bullet"/>
      <w:lvlText w:val=""/>
      <w:lvlJc w:val="left"/>
      <w:pPr>
        <w:ind w:left="2957" w:hanging="376"/>
      </w:pPr>
      <w:rPr>
        <w:rFonts w:ascii="Symbol" w:hAnsi="Symbol" w:cs="Symbol" w:hint="default"/>
        <w:lang w:val="fr-FR" w:eastAsia="fr-FR" w:bidi="fr-FR"/>
      </w:rPr>
    </w:lvl>
    <w:lvl w:ilvl="5">
      <w:start w:val="1"/>
      <w:numFmt w:val="bullet"/>
      <w:lvlText w:val=""/>
      <w:lvlJc w:val="left"/>
      <w:pPr>
        <w:ind w:left="3422" w:hanging="376"/>
      </w:pPr>
      <w:rPr>
        <w:rFonts w:ascii="Symbol" w:hAnsi="Symbol" w:cs="Symbol" w:hint="default"/>
        <w:lang w:val="fr-FR" w:eastAsia="fr-FR" w:bidi="fr-FR"/>
      </w:rPr>
    </w:lvl>
    <w:lvl w:ilvl="6">
      <w:start w:val="1"/>
      <w:numFmt w:val="bullet"/>
      <w:lvlText w:val=""/>
      <w:lvlJc w:val="left"/>
      <w:pPr>
        <w:ind w:left="3886" w:hanging="376"/>
      </w:pPr>
      <w:rPr>
        <w:rFonts w:ascii="Symbol" w:hAnsi="Symbol" w:cs="Symbol" w:hint="default"/>
        <w:lang w:val="fr-FR" w:eastAsia="fr-FR" w:bidi="fr-FR"/>
      </w:rPr>
    </w:lvl>
    <w:lvl w:ilvl="7">
      <w:start w:val="1"/>
      <w:numFmt w:val="bullet"/>
      <w:lvlText w:val=""/>
      <w:lvlJc w:val="left"/>
      <w:pPr>
        <w:ind w:left="4351" w:hanging="376"/>
      </w:pPr>
      <w:rPr>
        <w:rFonts w:ascii="Symbol" w:hAnsi="Symbol" w:cs="Symbol" w:hint="default"/>
        <w:lang w:val="fr-FR" w:eastAsia="fr-FR" w:bidi="fr-FR"/>
      </w:rPr>
    </w:lvl>
    <w:lvl w:ilvl="8">
      <w:start w:val="1"/>
      <w:numFmt w:val="bullet"/>
      <w:lvlText w:val=""/>
      <w:lvlJc w:val="left"/>
      <w:pPr>
        <w:ind w:left="4815" w:hanging="376"/>
      </w:pPr>
      <w:rPr>
        <w:rFonts w:ascii="Symbol" w:hAnsi="Symbol" w:cs="Symbol" w:hint="default"/>
        <w:lang w:val="fr-FR" w:eastAsia="fr-FR" w:bidi="fr-FR"/>
      </w:rPr>
    </w:lvl>
  </w:abstractNum>
  <w:abstractNum w:abstractNumId="2">
    <w:nsid w:val="429330E7"/>
    <w:multiLevelType w:val="multilevel"/>
    <w:tmpl w:val="9E30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B43861"/>
    <w:multiLevelType w:val="multilevel"/>
    <w:tmpl w:val="389652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F6B16"/>
    <w:rsid w:val="000D2FDF"/>
    <w:rsid w:val="0022201B"/>
    <w:rsid w:val="006376C4"/>
    <w:rsid w:val="00690D3D"/>
    <w:rsid w:val="009A37C6"/>
    <w:rsid w:val="009F0A57"/>
    <w:rsid w:val="00CF6B16"/>
    <w:rsid w:val="00F5716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75EF"/>
    <w:pPr>
      <w:widowControl w:val="0"/>
    </w:pPr>
    <w:rPr>
      <w:rFonts w:cs="Calibri"/>
      <w:lang w:eastAsia="fr-FR" w:bidi="fr-FR"/>
    </w:rPr>
  </w:style>
  <w:style w:type="paragraph" w:styleId="Ttulo1">
    <w:name w:val="heading 1"/>
    <w:basedOn w:val="Normal"/>
    <w:link w:val="Ttulo1Car"/>
    <w:uiPriority w:val="1"/>
    <w:qFormat/>
    <w:rsid w:val="008075EF"/>
    <w:pPr>
      <w:spacing w:before="492"/>
      <w:ind w:right="73"/>
      <w:jc w:val="center"/>
      <w:outlineLvl w:val="0"/>
    </w:pPr>
    <w:rPr>
      <w:b/>
      <w:bCs/>
      <w:sz w:val="70"/>
      <w:szCs w:val="70"/>
    </w:rPr>
  </w:style>
  <w:style w:type="paragraph" w:styleId="Ttulo2">
    <w:name w:val="heading 2"/>
    <w:basedOn w:val="Normal"/>
    <w:link w:val="Ttulo2Car"/>
    <w:uiPriority w:val="1"/>
    <w:qFormat/>
    <w:rsid w:val="008075EF"/>
    <w:pPr>
      <w:spacing w:before="80"/>
      <w:ind w:right="59"/>
      <w:jc w:val="center"/>
      <w:outlineLvl w:val="1"/>
    </w:pPr>
    <w:rPr>
      <w:rFonts w:ascii="Garamond Premr Pro Lt Disp" w:eastAsia="Garamond Premr Pro Lt Disp" w:hAnsi="Garamond Premr Pro Lt Disp" w:cs="Garamond Premr Pro Lt Disp"/>
      <w:sz w:val="60"/>
      <w:szCs w:val="60"/>
    </w:rPr>
  </w:style>
  <w:style w:type="paragraph" w:styleId="Ttulo3">
    <w:name w:val="heading 3"/>
    <w:basedOn w:val="Normal"/>
    <w:link w:val="Ttulo3Car"/>
    <w:uiPriority w:val="1"/>
    <w:qFormat/>
    <w:rsid w:val="008075EF"/>
    <w:pPr>
      <w:spacing w:before="107"/>
      <w:ind w:left="728"/>
      <w:outlineLvl w:val="2"/>
    </w:pPr>
    <w:rPr>
      <w:b/>
      <w:bCs/>
      <w:sz w:val="40"/>
      <w:szCs w:val="40"/>
    </w:rPr>
  </w:style>
  <w:style w:type="paragraph" w:styleId="Ttulo4">
    <w:name w:val="heading 4"/>
    <w:basedOn w:val="Normal"/>
    <w:link w:val="Ttulo4Car"/>
    <w:uiPriority w:val="1"/>
    <w:qFormat/>
    <w:rsid w:val="008075EF"/>
    <w:pPr>
      <w:ind w:left="728"/>
      <w:outlineLvl w:val="3"/>
    </w:pPr>
    <w:rPr>
      <w:b/>
      <w:bCs/>
      <w:sz w:val="30"/>
      <w:szCs w:val="30"/>
    </w:rPr>
  </w:style>
  <w:style w:type="paragraph" w:styleId="Ttulo5">
    <w:name w:val="heading 5"/>
    <w:basedOn w:val="Normal"/>
    <w:link w:val="Ttulo5Car"/>
    <w:uiPriority w:val="1"/>
    <w:qFormat/>
    <w:rsid w:val="008075EF"/>
    <w:pPr>
      <w:spacing w:line="316" w:lineRule="exact"/>
      <w:jc w:val="center"/>
      <w:outlineLvl w:val="4"/>
    </w:pPr>
    <w:rPr>
      <w:sz w:val="30"/>
      <w:szCs w:val="30"/>
    </w:rPr>
  </w:style>
  <w:style w:type="paragraph" w:styleId="Ttulo6">
    <w:name w:val="heading 6"/>
    <w:basedOn w:val="Normal"/>
    <w:link w:val="Ttulo6Car"/>
    <w:uiPriority w:val="1"/>
    <w:qFormat/>
    <w:rsid w:val="008075EF"/>
    <w:pPr>
      <w:ind w:left="728"/>
      <w:outlineLvl w:val="5"/>
    </w:pPr>
    <w:rPr>
      <w:b/>
      <w:bCs/>
      <w:sz w:val="24"/>
      <w:szCs w:val="24"/>
    </w:rPr>
  </w:style>
  <w:style w:type="paragraph" w:styleId="Ttulo7">
    <w:name w:val="heading 7"/>
    <w:basedOn w:val="Normal"/>
    <w:link w:val="Ttulo7Car"/>
    <w:uiPriority w:val="1"/>
    <w:qFormat/>
    <w:rsid w:val="008075EF"/>
    <w:pPr>
      <w:spacing w:before="104"/>
      <w:ind w:left="937"/>
      <w:outlineLvl w:val="6"/>
    </w:pPr>
    <w:rPr>
      <w:b/>
      <w:bCs/>
      <w:i/>
    </w:rPr>
  </w:style>
  <w:style w:type="paragraph" w:styleId="Ttulo8">
    <w:name w:val="heading 8"/>
    <w:basedOn w:val="Normal"/>
    <w:link w:val="Ttulo8Car"/>
    <w:uiPriority w:val="1"/>
    <w:qFormat/>
    <w:rsid w:val="008075EF"/>
    <w:pPr>
      <w:ind w:left="1104" w:hanging="376"/>
      <w:jc w:val="both"/>
      <w:outlineLvl w:val="7"/>
    </w:pPr>
    <w:rPr>
      <w:b/>
      <w:bCs/>
      <w:sz w:val="20"/>
      <w:szCs w:val="20"/>
    </w:rPr>
  </w:style>
  <w:style w:type="paragraph" w:styleId="Ttulo9">
    <w:name w:val="heading 9"/>
    <w:basedOn w:val="Normal"/>
    <w:link w:val="Ttulo9Car"/>
    <w:uiPriority w:val="1"/>
    <w:qFormat/>
    <w:rsid w:val="008075EF"/>
    <w:pPr>
      <w:spacing w:before="21"/>
      <w:ind w:left="2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8075EF"/>
    <w:rPr>
      <w:rFonts w:ascii="Calibri" w:eastAsia="Calibri" w:hAnsi="Calibri" w:cs="Calibri"/>
      <w:b/>
      <w:bCs/>
      <w:sz w:val="70"/>
      <w:szCs w:val="70"/>
      <w:lang w:eastAsia="fr-FR" w:bidi="fr-FR"/>
    </w:rPr>
  </w:style>
  <w:style w:type="character" w:customStyle="1" w:styleId="Ttulo2Car">
    <w:name w:val="Título 2 Car"/>
    <w:basedOn w:val="Fuentedeprrafopredeter"/>
    <w:link w:val="Ttulo2"/>
    <w:uiPriority w:val="1"/>
    <w:qFormat/>
    <w:rsid w:val="008075EF"/>
    <w:rPr>
      <w:rFonts w:ascii="Garamond Premr Pro Lt Disp" w:eastAsia="Garamond Premr Pro Lt Disp" w:hAnsi="Garamond Premr Pro Lt Disp" w:cs="Garamond Premr Pro Lt Disp"/>
      <w:sz w:val="60"/>
      <w:szCs w:val="60"/>
      <w:lang w:eastAsia="fr-FR" w:bidi="fr-FR"/>
    </w:rPr>
  </w:style>
  <w:style w:type="character" w:customStyle="1" w:styleId="Ttulo3Car">
    <w:name w:val="Título 3 Car"/>
    <w:basedOn w:val="Fuentedeprrafopredeter"/>
    <w:link w:val="Ttulo3"/>
    <w:uiPriority w:val="1"/>
    <w:qFormat/>
    <w:rsid w:val="008075EF"/>
    <w:rPr>
      <w:rFonts w:ascii="Calibri" w:eastAsia="Calibri" w:hAnsi="Calibri" w:cs="Calibri"/>
      <w:b/>
      <w:bCs/>
      <w:sz w:val="40"/>
      <w:szCs w:val="40"/>
      <w:lang w:eastAsia="fr-FR" w:bidi="fr-FR"/>
    </w:rPr>
  </w:style>
  <w:style w:type="character" w:customStyle="1" w:styleId="Ttulo4Car">
    <w:name w:val="Título 4 Car"/>
    <w:basedOn w:val="Fuentedeprrafopredeter"/>
    <w:link w:val="Ttulo4"/>
    <w:uiPriority w:val="1"/>
    <w:qFormat/>
    <w:rsid w:val="008075EF"/>
    <w:rPr>
      <w:rFonts w:ascii="Calibri" w:eastAsia="Calibri" w:hAnsi="Calibri" w:cs="Calibri"/>
      <w:b/>
      <w:bCs/>
      <w:sz w:val="30"/>
      <w:szCs w:val="30"/>
      <w:lang w:eastAsia="fr-FR" w:bidi="fr-FR"/>
    </w:rPr>
  </w:style>
  <w:style w:type="character" w:customStyle="1" w:styleId="Ttulo5Car">
    <w:name w:val="Título 5 Car"/>
    <w:basedOn w:val="Fuentedeprrafopredeter"/>
    <w:link w:val="Ttulo5"/>
    <w:uiPriority w:val="1"/>
    <w:qFormat/>
    <w:rsid w:val="008075EF"/>
    <w:rPr>
      <w:rFonts w:ascii="Calibri" w:eastAsia="Calibri" w:hAnsi="Calibri" w:cs="Calibri"/>
      <w:sz w:val="30"/>
      <w:szCs w:val="30"/>
      <w:lang w:eastAsia="fr-FR" w:bidi="fr-FR"/>
    </w:rPr>
  </w:style>
  <w:style w:type="character" w:customStyle="1" w:styleId="Ttulo6Car">
    <w:name w:val="Título 6 Car"/>
    <w:basedOn w:val="Fuentedeprrafopredeter"/>
    <w:link w:val="Ttulo6"/>
    <w:uiPriority w:val="1"/>
    <w:qFormat/>
    <w:rsid w:val="008075EF"/>
    <w:rPr>
      <w:rFonts w:ascii="Calibri" w:eastAsia="Calibri" w:hAnsi="Calibri" w:cs="Calibri"/>
      <w:b/>
      <w:bCs/>
      <w:sz w:val="24"/>
      <w:szCs w:val="24"/>
      <w:lang w:eastAsia="fr-FR" w:bidi="fr-FR"/>
    </w:rPr>
  </w:style>
  <w:style w:type="character" w:customStyle="1" w:styleId="Ttulo7Car">
    <w:name w:val="Título 7 Car"/>
    <w:basedOn w:val="Fuentedeprrafopredeter"/>
    <w:link w:val="Ttulo7"/>
    <w:uiPriority w:val="1"/>
    <w:qFormat/>
    <w:rsid w:val="008075EF"/>
    <w:rPr>
      <w:rFonts w:ascii="Calibri" w:eastAsia="Calibri" w:hAnsi="Calibri" w:cs="Calibri"/>
      <w:b/>
      <w:bCs/>
      <w:i/>
      <w:lang w:eastAsia="fr-FR" w:bidi="fr-FR"/>
    </w:rPr>
  </w:style>
  <w:style w:type="character" w:customStyle="1" w:styleId="Ttulo8Car">
    <w:name w:val="Título 8 Car"/>
    <w:basedOn w:val="Fuentedeprrafopredeter"/>
    <w:link w:val="Ttulo8"/>
    <w:uiPriority w:val="1"/>
    <w:qFormat/>
    <w:rsid w:val="008075EF"/>
    <w:rPr>
      <w:rFonts w:ascii="Calibri" w:eastAsia="Calibri" w:hAnsi="Calibri" w:cs="Calibri"/>
      <w:b/>
      <w:bCs/>
      <w:sz w:val="20"/>
      <w:szCs w:val="20"/>
      <w:lang w:eastAsia="fr-FR" w:bidi="fr-FR"/>
    </w:rPr>
  </w:style>
  <w:style w:type="character" w:customStyle="1" w:styleId="Ttulo9Car">
    <w:name w:val="Título 9 Car"/>
    <w:basedOn w:val="Fuentedeprrafopredeter"/>
    <w:link w:val="Ttulo9"/>
    <w:uiPriority w:val="1"/>
    <w:qFormat/>
    <w:rsid w:val="008075EF"/>
    <w:rPr>
      <w:rFonts w:ascii="Calibri" w:eastAsia="Calibri" w:hAnsi="Calibri" w:cs="Calibri"/>
      <w:sz w:val="20"/>
      <w:szCs w:val="20"/>
      <w:lang w:eastAsia="fr-FR" w:bidi="fr-FR"/>
    </w:rPr>
  </w:style>
  <w:style w:type="character" w:customStyle="1" w:styleId="TextoindependienteCar">
    <w:name w:val="Texto independiente Car"/>
    <w:basedOn w:val="Fuentedeprrafopredeter"/>
    <w:link w:val="Textoindependiente"/>
    <w:uiPriority w:val="1"/>
    <w:qFormat/>
    <w:rsid w:val="008075EF"/>
    <w:rPr>
      <w:rFonts w:ascii="Calibri" w:eastAsia="Calibri" w:hAnsi="Calibri" w:cs="Calibri"/>
      <w:sz w:val="18"/>
      <w:szCs w:val="18"/>
      <w:lang w:eastAsia="fr-FR" w:bidi="fr-FR"/>
    </w:rPr>
  </w:style>
  <w:style w:type="character" w:customStyle="1" w:styleId="TextodegloboCar">
    <w:name w:val="Texto de globo Car"/>
    <w:basedOn w:val="Fuentedeprrafopredeter"/>
    <w:link w:val="Textodeglobo"/>
    <w:uiPriority w:val="99"/>
    <w:semiHidden/>
    <w:qFormat/>
    <w:rsid w:val="008075EF"/>
    <w:rPr>
      <w:rFonts w:ascii="Tahoma" w:eastAsia="Calibri" w:hAnsi="Tahoma" w:cs="Tahoma"/>
      <w:sz w:val="16"/>
      <w:szCs w:val="16"/>
      <w:lang w:eastAsia="fr-FR" w:bidi="fr-FR"/>
    </w:rPr>
  </w:style>
  <w:style w:type="character" w:customStyle="1" w:styleId="EncabezadoCar">
    <w:name w:val="Encabezado Car"/>
    <w:basedOn w:val="Fuentedeprrafopredeter"/>
    <w:link w:val="Encabezado"/>
    <w:uiPriority w:val="99"/>
    <w:qFormat/>
    <w:rsid w:val="00EE3A49"/>
    <w:rPr>
      <w:rFonts w:ascii="Calibri" w:eastAsia="Calibri" w:hAnsi="Calibri" w:cs="Calibri"/>
      <w:lang w:eastAsia="fr-FR" w:bidi="fr-FR"/>
    </w:rPr>
  </w:style>
  <w:style w:type="character" w:customStyle="1" w:styleId="PiedepginaCar">
    <w:name w:val="Pie de página Car"/>
    <w:basedOn w:val="Fuentedeprrafopredeter"/>
    <w:link w:val="Piedepgina"/>
    <w:uiPriority w:val="99"/>
    <w:qFormat/>
    <w:rsid w:val="00EE3A49"/>
    <w:rPr>
      <w:rFonts w:ascii="Calibri" w:eastAsia="Calibri" w:hAnsi="Calibri" w:cs="Calibri"/>
      <w:lang w:eastAsia="fr-FR" w:bidi="fr-FR"/>
    </w:rPr>
  </w:style>
  <w:style w:type="character" w:customStyle="1" w:styleId="ListLabel1">
    <w:name w:val="ListLabel 1"/>
    <w:qFormat/>
    <w:rsid w:val="00690D3D"/>
    <w:rPr>
      <w:lang w:val="fr-FR" w:eastAsia="fr-FR" w:bidi="fr-FR"/>
    </w:rPr>
  </w:style>
  <w:style w:type="character" w:customStyle="1" w:styleId="ListLabel2">
    <w:name w:val="ListLabel 2"/>
    <w:qFormat/>
    <w:rsid w:val="00690D3D"/>
    <w:rPr>
      <w:lang w:val="fr-FR" w:eastAsia="fr-FR" w:bidi="fr-FR"/>
    </w:rPr>
  </w:style>
  <w:style w:type="character" w:customStyle="1" w:styleId="ListLabel3">
    <w:name w:val="ListLabel 3"/>
    <w:qFormat/>
    <w:rsid w:val="00690D3D"/>
    <w:rPr>
      <w:rFonts w:eastAsia="Calibri" w:cs="Calibri"/>
      <w:b/>
      <w:bCs/>
      <w:color w:val="15536B"/>
      <w:spacing w:val="-4"/>
      <w:w w:val="86"/>
      <w:sz w:val="20"/>
      <w:szCs w:val="20"/>
      <w:lang w:val="fr-FR" w:eastAsia="fr-FR" w:bidi="fr-FR"/>
    </w:rPr>
  </w:style>
  <w:style w:type="character" w:customStyle="1" w:styleId="ListLabel4">
    <w:name w:val="ListLabel 4"/>
    <w:qFormat/>
    <w:rsid w:val="00690D3D"/>
    <w:rPr>
      <w:lang w:val="fr-FR" w:eastAsia="fr-FR" w:bidi="fr-FR"/>
    </w:rPr>
  </w:style>
  <w:style w:type="character" w:customStyle="1" w:styleId="ListLabel5">
    <w:name w:val="ListLabel 5"/>
    <w:qFormat/>
    <w:rsid w:val="00690D3D"/>
    <w:rPr>
      <w:lang w:val="fr-FR" w:eastAsia="fr-FR" w:bidi="fr-FR"/>
    </w:rPr>
  </w:style>
  <w:style w:type="character" w:customStyle="1" w:styleId="ListLabel6">
    <w:name w:val="ListLabel 6"/>
    <w:qFormat/>
    <w:rsid w:val="00690D3D"/>
    <w:rPr>
      <w:lang w:val="fr-FR" w:eastAsia="fr-FR" w:bidi="fr-FR"/>
    </w:rPr>
  </w:style>
  <w:style w:type="character" w:customStyle="1" w:styleId="ListLabel7">
    <w:name w:val="ListLabel 7"/>
    <w:qFormat/>
    <w:rsid w:val="00690D3D"/>
    <w:rPr>
      <w:lang w:val="fr-FR" w:eastAsia="fr-FR" w:bidi="fr-FR"/>
    </w:rPr>
  </w:style>
  <w:style w:type="character" w:customStyle="1" w:styleId="ListLabel8">
    <w:name w:val="ListLabel 8"/>
    <w:qFormat/>
    <w:rsid w:val="00690D3D"/>
    <w:rPr>
      <w:lang w:val="fr-FR" w:eastAsia="fr-FR" w:bidi="fr-FR"/>
    </w:rPr>
  </w:style>
  <w:style w:type="character" w:customStyle="1" w:styleId="ListLabel9">
    <w:name w:val="ListLabel 9"/>
    <w:qFormat/>
    <w:rsid w:val="00690D3D"/>
    <w:rPr>
      <w:lang w:val="fr-FR" w:eastAsia="fr-FR" w:bidi="fr-FR"/>
    </w:rPr>
  </w:style>
  <w:style w:type="character" w:customStyle="1" w:styleId="ListLabel10">
    <w:name w:val="ListLabel 10"/>
    <w:qFormat/>
    <w:rsid w:val="00690D3D"/>
    <w:rPr>
      <w:rFonts w:eastAsia="Calibri" w:cs="Calibri"/>
      <w:color w:val="231F20"/>
      <w:w w:val="87"/>
      <w:sz w:val="18"/>
      <w:szCs w:val="18"/>
      <w:lang w:val="fr-FR" w:eastAsia="fr-FR" w:bidi="fr-FR"/>
    </w:rPr>
  </w:style>
  <w:style w:type="character" w:customStyle="1" w:styleId="ListLabel11">
    <w:name w:val="ListLabel 11"/>
    <w:qFormat/>
    <w:rsid w:val="00690D3D"/>
    <w:rPr>
      <w:rFonts w:eastAsia="Calibri" w:cs="Calibri"/>
      <w:color w:val="231F20"/>
      <w:w w:val="90"/>
      <w:sz w:val="20"/>
      <w:szCs w:val="18"/>
      <w:lang w:val="fr-FR" w:eastAsia="fr-FR" w:bidi="fr-FR"/>
    </w:rPr>
  </w:style>
  <w:style w:type="character" w:customStyle="1" w:styleId="ListLabel12">
    <w:name w:val="ListLabel 12"/>
    <w:qFormat/>
    <w:rsid w:val="00690D3D"/>
    <w:rPr>
      <w:lang w:val="fr-FR" w:eastAsia="fr-FR" w:bidi="fr-FR"/>
    </w:rPr>
  </w:style>
  <w:style w:type="character" w:customStyle="1" w:styleId="ListLabel13">
    <w:name w:val="ListLabel 13"/>
    <w:qFormat/>
    <w:rsid w:val="00690D3D"/>
    <w:rPr>
      <w:lang w:val="fr-FR" w:eastAsia="fr-FR" w:bidi="fr-FR"/>
    </w:rPr>
  </w:style>
  <w:style w:type="character" w:customStyle="1" w:styleId="ListLabel14">
    <w:name w:val="ListLabel 14"/>
    <w:qFormat/>
    <w:rsid w:val="00690D3D"/>
    <w:rPr>
      <w:lang w:val="fr-FR" w:eastAsia="fr-FR" w:bidi="fr-FR"/>
    </w:rPr>
  </w:style>
  <w:style w:type="character" w:customStyle="1" w:styleId="ListLabel15">
    <w:name w:val="ListLabel 15"/>
    <w:qFormat/>
    <w:rsid w:val="00690D3D"/>
    <w:rPr>
      <w:lang w:val="fr-FR" w:eastAsia="fr-FR" w:bidi="fr-FR"/>
    </w:rPr>
  </w:style>
  <w:style w:type="character" w:customStyle="1" w:styleId="ListLabel16">
    <w:name w:val="ListLabel 16"/>
    <w:qFormat/>
    <w:rsid w:val="00690D3D"/>
    <w:rPr>
      <w:lang w:val="fr-FR" w:eastAsia="fr-FR" w:bidi="fr-FR"/>
    </w:rPr>
  </w:style>
  <w:style w:type="character" w:customStyle="1" w:styleId="ListLabel17">
    <w:name w:val="ListLabel 17"/>
    <w:qFormat/>
    <w:rsid w:val="00690D3D"/>
    <w:rPr>
      <w:lang w:val="fr-FR" w:eastAsia="fr-FR" w:bidi="fr-FR"/>
    </w:rPr>
  </w:style>
  <w:style w:type="character" w:customStyle="1" w:styleId="ListLabel18">
    <w:name w:val="ListLabel 18"/>
    <w:qFormat/>
    <w:rsid w:val="00690D3D"/>
    <w:rPr>
      <w:lang w:val="fr-FR" w:eastAsia="fr-FR" w:bidi="fr-FR"/>
    </w:rPr>
  </w:style>
  <w:style w:type="character" w:customStyle="1" w:styleId="ListLabel19">
    <w:name w:val="ListLabel 19"/>
    <w:qFormat/>
    <w:rsid w:val="00690D3D"/>
    <w:rPr>
      <w:lang w:val="fr-FR" w:eastAsia="fr-FR" w:bidi="fr-FR"/>
    </w:rPr>
  </w:style>
  <w:style w:type="character" w:customStyle="1" w:styleId="ListLabel20">
    <w:name w:val="ListLabel 20"/>
    <w:qFormat/>
    <w:rsid w:val="00690D3D"/>
    <w:rPr>
      <w:lang w:val="fr-FR" w:eastAsia="fr-FR" w:bidi="fr-FR"/>
    </w:rPr>
  </w:style>
  <w:style w:type="character" w:customStyle="1" w:styleId="ListLabel21">
    <w:name w:val="ListLabel 21"/>
    <w:qFormat/>
    <w:rsid w:val="00690D3D"/>
    <w:rPr>
      <w:rFonts w:eastAsia="Calibri" w:cs="Calibri"/>
      <w:b/>
      <w:bCs/>
      <w:color w:val="15536B"/>
      <w:spacing w:val="-4"/>
      <w:w w:val="86"/>
      <w:sz w:val="20"/>
      <w:szCs w:val="20"/>
      <w:lang w:val="fr-FR" w:eastAsia="fr-FR" w:bidi="fr-FR"/>
    </w:rPr>
  </w:style>
  <w:style w:type="character" w:customStyle="1" w:styleId="ListLabel22">
    <w:name w:val="ListLabel 22"/>
    <w:qFormat/>
    <w:rsid w:val="00690D3D"/>
    <w:rPr>
      <w:rFonts w:cs="Symbol"/>
      <w:lang w:val="fr-FR" w:eastAsia="fr-FR" w:bidi="fr-FR"/>
    </w:rPr>
  </w:style>
  <w:style w:type="character" w:customStyle="1" w:styleId="ListLabel23">
    <w:name w:val="ListLabel 23"/>
    <w:qFormat/>
    <w:rsid w:val="00690D3D"/>
    <w:rPr>
      <w:rFonts w:cs="Symbol"/>
      <w:lang w:val="fr-FR" w:eastAsia="fr-FR" w:bidi="fr-FR"/>
    </w:rPr>
  </w:style>
  <w:style w:type="character" w:customStyle="1" w:styleId="ListLabel24">
    <w:name w:val="ListLabel 24"/>
    <w:qFormat/>
    <w:rsid w:val="00690D3D"/>
    <w:rPr>
      <w:rFonts w:cs="Symbol"/>
      <w:lang w:val="fr-FR" w:eastAsia="fr-FR" w:bidi="fr-FR"/>
    </w:rPr>
  </w:style>
  <w:style w:type="character" w:customStyle="1" w:styleId="ListLabel25">
    <w:name w:val="ListLabel 25"/>
    <w:qFormat/>
    <w:rsid w:val="00690D3D"/>
    <w:rPr>
      <w:rFonts w:cs="Symbol"/>
      <w:lang w:val="fr-FR" w:eastAsia="fr-FR" w:bidi="fr-FR"/>
    </w:rPr>
  </w:style>
  <w:style w:type="character" w:customStyle="1" w:styleId="ListLabel26">
    <w:name w:val="ListLabel 26"/>
    <w:qFormat/>
    <w:rsid w:val="00690D3D"/>
    <w:rPr>
      <w:rFonts w:cs="Symbol"/>
      <w:lang w:val="fr-FR" w:eastAsia="fr-FR" w:bidi="fr-FR"/>
    </w:rPr>
  </w:style>
  <w:style w:type="character" w:customStyle="1" w:styleId="ListLabel27">
    <w:name w:val="ListLabel 27"/>
    <w:qFormat/>
    <w:rsid w:val="00690D3D"/>
    <w:rPr>
      <w:rFonts w:cs="Symbol"/>
      <w:lang w:val="fr-FR" w:eastAsia="fr-FR" w:bidi="fr-FR"/>
    </w:rPr>
  </w:style>
  <w:style w:type="character" w:customStyle="1" w:styleId="ListLabel28">
    <w:name w:val="ListLabel 28"/>
    <w:qFormat/>
    <w:rsid w:val="00690D3D"/>
    <w:rPr>
      <w:rFonts w:cs="Calibri"/>
      <w:color w:val="231F20"/>
      <w:w w:val="87"/>
      <w:sz w:val="18"/>
      <w:szCs w:val="18"/>
      <w:lang w:val="fr-FR" w:eastAsia="fr-FR" w:bidi="fr-FR"/>
    </w:rPr>
  </w:style>
  <w:style w:type="character" w:customStyle="1" w:styleId="ListLabel29">
    <w:name w:val="ListLabel 29"/>
    <w:qFormat/>
    <w:rsid w:val="00690D3D"/>
    <w:rPr>
      <w:rFonts w:cs="Calibri"/>
      <w:color w:val="231F20"/>
      <w:w w:val="90"/>
      <w:sz w:val="20"/>
      <w:szCs w:val="18"/>
      <w:lang w:val="fr-FR" w:eastAsia="fr-FR" w:bidi="fr-FR"/>
    </w:rPr>
  </w:style>
  <w:style w:type="character" w:customStyle="1" w:styleId="ListLabel30">
    <w:name w:val="ListLabel 30"/>
    <w:qFormat/>
    <w:rsid w:val="00690D3D"/>
    <w:rPr>
      <w:rFonts w:cs="Symbol"/>
      <w:lang w:val="fr-FR" w:eastAsia="fr-FR" w:bidi="fr-FR"/>
    </w:rPr>
  </w:style>
  <w:style w:type="character" w:customStyle="1" w:styleId="ListLabel31">
    <w:name w:val="ListLabel 31"/>
    <w:qFormat/>
    <w:rsid w:val="00690D3D"/>
    <w:rPr>
      <w:rFonts w:cs="Symbol"/>
      <w:lang w:val="fr-FR" w:eastAsia="fr-FR" w:bidi="fr-FR"/>
    </w:rPr>
  </w:style>
  <w:style w:type="character" w:customStyle="1" w:styleId="ListLabel32">
    <w:name w:val="ListLabel 32"/>
    <w:qFormat/>
    <w:rsid w:val="00690D3D"/>
    <w:rPr>
      <w:rFonts w:cs="Symbol"/>
      <w:lang w:val="fr-FR" w:eastAsia="fr-FR" w:bidi="fr-FR"/>
    </w:rPr>
  </w:style>
  <w:style w:type="character" w:customStyle="1" w:styleId="ListLabel33">
    <w:name w:val="ListLabel 33"/>
    <w:qFormat/>
    <w:rsid w:val="00690D3D"/>
    <w:rPr>
      <w:rFonts w:cs="Symbol"/>
      <w:lang w:val="fr-FR" w:eastAsia="fr-FR" w:bidi="fr-FR"/>
    </w:rPr>
  </w:style>
  <w:style w:type="character" w:customStyle="1" w:styleId="ListLabel34">
    <w:name w:val="ListLabel 34"/>
    <w:qFormat/>
    <w:rsid w:val="00690D3D"/>
    <w:rPr>
      <w:rFonts w:cs="Symbol"/>
      <w:lang w:val="fr-FR" w:eastAsia="fr-FR" w:bidi="fr-FR"/>
    </w:rPr>
  </w:style>
  <w:style w:type="character" w:customStyle="1" w:styleId="ListLabel35">
    <w:name w:val="ListLabel 35"/>
    <w:qFormat/>
    <w:rsid w:val="00690D3D"/>
    <w:rPr>
      <w:rFonts w:cs="Symbol"/>
      <w:lang w:val="fr-FR" w:eastAsia="fr-FR" w:bidi="fr-FR"/>
    </w:rPr>
  </w:style>
  <w:style w:type="character" w:customStyle="1" w:styleId="ListLabel36">
    <w:name w:val="ListLabel 36"/>
    <w:qFormat/>
    <w:rsid w:val="00690D3D"/>
    <w:rPr>
      <w:rFonts w:cs="Symbol"/>
      <w:lang w:val="fr-FR" w:eastAsia="fr-FR" w:bidi="fr-FR"/>
    </w:rPr>
  </w:style>
  <w:style w:type="paragraph" w:customStyle="1" w:styleId="Titre1">
    <w:name w:val="Titre1"/>
    <w:basedOn w:val="Normal"/>
    <w:next w:val="Textoindependiente"/>
    <w:qFormat/>
    <w:rsid w:val="00690D3D"/>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1"/>
    <w:qFormat/>
    <w:rsid w:val="008075EF"/>
    <w:pPr>
      <w:jc w:val="both"/>
    </w:pPr>
    <w:rPr>
      <w:sz w:val="18"/>
      <w:szCs w:val="18"/>
    </w:rPr>
  </w:style>
  <w:style w:type="paragraph" w:styleId="Lista">
    <w:name w:val="List"/>
    <w:basedOn w:val="Textoindependiente"/>
    <w:rsid w:val="00690D3D"/>
    <w:rPr>
      <w:rFonts w:cs="Lucida Sans"/>
    </w:rPr>
  </w:style>
  <w:style w:type="paragraph" w:styleId="Epgrafe">
    <w:name w:val="caption"/>
    <w:basedOn w:val="Normal"/>
    <w:qFormat/>
    <w:rsid w:val="00690D3D"/>
    <w:pPr>
      <w:suppressLineNumbers/>
      <w:spacing w:before="120" w:after="120"/>
    </w:pPr>
    <w:rPr>
      <w:rFonts w:cs="Lucida Sans"/>
      <w:i/>
      <w:iCs/>
      <w:sz w:val="24"/>
      <w:szCs w:val="24"/>
    </w:rPr>
  </w:style>
  <w:style w:type="paragraph" w:customStyle="1" w:styleId="Index">
    <w:name w:val="Index"/>
    <w:basedOn w:val="Normal"/>
    <w:qFormat/>
    <w:rsid w:val="00690D3D"/>
    <w:pPr>
      <w:suppressLineNumbers/>
    </w:pPr>
    <w:rPr>
      <w:rFonts w:cs="Lucida Sans"/>
    </w:rPr>
  </w:style>
  <w:style w:type="paragraph" w:styleId="Prrafodelista">
    <w:name w:val="List Paragraph"/>
    <w:basedOn w:val="Normal"/>
    <w:uiPriority w:val="1"/>
    <w:qFormat/>
    <w:rsid w:val="008075EF"/>
    <w:pPr>
      <w:ind w:left="821" w:hanging="93"/>
      <w:jc w:val="both"/>
    </w:pPr>
  </w:style>
  <w:style w:type="paragraph" w:customStyle="1" w:styleId="TableParagraph">
    <w:name w:val="Table Paragraph"/>
    <w:basedOn w:val="Normal"/>
    <w:uiPriority w:val="1"/>
    <w:qFormat/>
    <w:rsid w:val="008075EF"/>
  </w:style>
  <w:style w:type="paragraph" w:styleId="Textodeglobo">
    <w:name w:val="Balloon Text"/>
    <w:basedOn w:val="Normal"/>
    <w:link w:val="TextodegloboCar"/>
    <w:uiPriority w:val="99"/>
    <w:semiHidden/>
    <w:unhideWhenUsed/>
    <w:qFormat/>
    <w:rsid w:val="008075EF"/>
    <w:rPr>
      <w:rFonts w:ascii="Tahoma" w:hAnsi="Tahoma" w:cs="Tahoma"/>
      <w:sz w:val="16"/>
      <w:szCs w:val="16"/>
    </w:rPr>
  </w:style>
  <w:style w:type="paragraph" w:customStyle="1" w:styleId="Normal1">
    <w:name w:val="Normal1"/>
    <w:qFormat/>
    <w:rsid w:val="0042305C"/>
    <w:rPr>
      <w:rFonts w:ascii="Calibri" w:eastAsia="Calibri" w:hAnsi="Calibri" w:cs="Calibri"/>
      <w:color w:val="00000A"/>
      <w:lang w:eastAsia="fr-FR"/>
    </w:rPr>
  </w:style>
  <w:style w:type="paragraph" w:styleId="Encabezado">
    <w:name w:val="header"/>
    <w:basedOn w:val="Normal"/>
    <w:link w:val="EncabezadoCar"/>
    <w:uiPriority w:val="99"/>
    <w:unhideWhenUsed/>
    <w:rsid w:val="00EE3A49"/>
    <w:pPr>
      <w:tabs>
        <w:tab w:val="center" w:pos="4536"/>
        <w:tab w:val="right" w:pos="9072"/>
      </w:tabs>
    </w:pPr>
  </w:style>
  <w:style w:type="paragraph" w:styleId="Piedepgina">
    <w:name w:val="footer"/>
    <w:basedOn w:val="Normal"/>
    <w:link w:val="PiedepginaCar"/>
    <w:uiPriority w:val="99"/>
    <w:unhideWhenUsed/>
    <w:rsid w:val="00EE3A49"/>
    <w:pPr>
      <w:tabs>
        <w:tab w:val="center" w:pos="4536"/>
        <w:tab w:val="right" w:pos="9072"/>
      </w:tabs>
    </w:pPr>
  </w:style>
  <w:style w:type="table" w:customStyle="1" w:styleId="TableNormal">
    <w:name w:val="Table Normal"/>
    <w:uiPriority w:val="2"/>
    <w:semiHidden/>
    <w:unhideWhenUsed/>
    <w:qFormat/>
    <w:rsid w:val="008075EF"/>
    <w:rPr>
      <w:lang w:val="en-US"/>
    </w:rPr>
    <w:tblPr>
      <w:tblInd w:w="0" w:type="dxa"/>
      <w:tblCellMar>
        <w:top w:w="0" w:type="dxa"/>
        <w:left w:w="0" w:type="dxa"/>
        <w:bottom w:w="0" w:type="dxa"/>
        <w:right w:w="0" w:type="dxa"/>
      </w:tblCellMar>
    </w:tblPr>
  </w:style>
  <w:style w:type="table" w:styleId="Tablaconcuadrcula">
    <w:name w:val="Table Grid"/>
    <w:basedOn w:val="Tablanormal"/>
    <w:uiPriority w:val="59"/>
    <w:rsid w:val="00423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centuationforte">
    <w:name w:val="Accentuation forte"/>
    <w:qFormat/>
    <w:rsid w:val="0022201B"/>
    <w:rPr>
      <w:b/>
      <w:bCs/>
    </w:rPr>
  </w:style>
  <w:style w:type="character" w:styleId="Textoennegrita">
    <w:name w:val="Strong"/>
    <w:basedOn w:val="Fuentedeprrafopredeter"/>
    <w:uiPriority w:val="22"/>
    <w:qFormat/>
    <w:rsid w:val="000D2FDF"/>
    <w:rPr>
      <w:b/>
      <w:bCs/>
    </w:rPr>
  </w:style>
  <w:style w:type="paragraph" w:styleId="NormalWeb">
    <w:name w:val="Normal (Web)"/>
    <w:basedOn w:val="Normal"/>
    <w:uiPriority w:val="99"/>
    <w:semiHidden/>
    <w:unhideWhenUsed/>
    <w:rsid w:val="00F5716A"/>
    <w:pPr>
      <w:widowControl/>
      <w:spacing w:before="100" w:beforeAutospacing="1" w:after="100" w:afterAutospacing="1"/>
    </w:pPr>
    <w:rPr>
      <w:rFonts w:ascii="Times New Roman" w:eastAsia="Times New Roman" w:hAnsi="Times New Roman" w:cs="Times New Roman"/>
      <w:sz w:val="24"/>
      <w:szCs w:val="24"/>
      <w:lang w:bidi="ar-SA"/>
    </w:rPr>
  </w:style>
  <w:style w:type="character" w:styleId="Hipervnculo">
    <w:name w:val="Hyperlink"/>
    <w:basedOn w:val="Fuentedeprrafopredeter"/>
    <w:uiPriority w:val="99"/>
    <w:semiHidden/>
    <w:unhideWhenUsed/>
    <w:rsid w:val="00F571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75EF"/>
    <w:pPr>
      <w:widowControl w:val="0"/>
    </w:pPr>
    <w:rPr>
      <w:rFonts w:cs="Calibri"/>
      <w:lang w:eastAsia="fr-FR" w:bidi="fr-FR"/>
    </w:rPr>
  </w:style>
  <w:style w:type="paragraph" w:styleId="Ttulo1">
    <w:name w:val="heading 1"/>
    <w:basedOn w:val="Normal"/>
    <w:link w:val="Ttulo1Car"/>
    <w:uiPriority w:val="1"/>
    <w:qFormat/>
    <w:rsid w:val="008075EF"/>
    <w:pPr>
      <w:spacing w:before="492"/>
      <w:ind w:right="73"/>
      <w:jc w:val="center"/>
      <w:outlineLvl w:val="0"/>
    </w:pPr>
    <w:rPr>
      <w:b/>
      <w:bCs/>
      <w:sz w:val="70"/>
      <w:szCs w:val="70"/>
    </w:rPr>
  </w:style>
  <w:style w:type="paragraph" w:styleId="Ttulo2">
    <w:name w:val="heading 2"/>
    <w:basedOn w:val="Normal"/>
    <w:link w:val="Ttulo2Car"/>
    <w:uiPriority w:val="1"/>
    <w:qFormat/>
    <w:rsid w:val="008075EF"/>
    <w:pPr>
      <w:spacing w:before="80"/>
      <w:ind w:right="59"/>
      <w:jc w:val="center"/>
      <w:outlineLvl w:val="1"/>
    </w:pPr>
    <w:rPr>
      <w:rFonts w:ascii="Garamond Premr Pro Lt Disp" w:eastAsia="Garamond Premr Pro Lt Disp" w:hAnsi="Garamond Premr Pro Lt Disp" w:cs="Garamond Premr Pro Lt Disp"/>
      <w:sz w:val="60"/>
      <w:szCs w:val="60"/>
    </w:rPr>
  </w:style>
  <w:style w:type="paragraph" w:styleId="Ttulo3">
    <w:name w:val="heading 3"/>
    <w:basedOn w:val="Normal"/>
    <w:link w:val="Ttulo3Car"/>
    <w:uiPriority w:val="1"/>
    <w:qFormat/>
    <w:rsid w:val="008075EF"/>
    <w:pPr>
      <w:spacing w:before="107"/>
      <w:ind w:left="728"/>
      <w:outlineLvl w:val="2"/>
    </w:pPr>
    <w:rPr>
      <w:b/>
      <w:bCs/>
      <w:sz w:val="40"/>
      <w:szCs w:val="40"/>
    </w:rPr>
  </w:style>
  <w:style w:type="paragraph" w:styleId="Ttulo4">
    <w:name w:val="heading 4"/>
    <w:basedOn w:val="Normal"/>
    <w:link w:val="Ttulo4Car"/>
    <w:uiPriority w:val="1"/>
    <w:qFormat/>
    <w:rsid w:val="008075EF"/>
    <w:pPr>
      <w:ind w:left="728"/>
      <w:outlineLvl w:val="3"/>
    </w:pPr>
    <w:rPr>
      <w:b/>
      <w:bCs/>
      <w:sz w:val="30"/>
      <w:szCs w:val="30"/>
    </w:rPr>
  </w:style>
  <w:style w:type="paragraph" w:styleId="Ttulo5">
    <w:name w:val="heading 5"/>
    <w:basedOn w:val="Normal"/>
    <w:link w:val="Ttulo5Car"/>
    <w:uiPriority w:val="1"/>
    <w:qFormat/>
    <w:rsid w:val="008075EF"/>
    <w:pPr>
      <w:spacing w:line="316" w:lineRule="exact"/>
      <w:jc w:val="center"/>
      <w:outlineLvl w:val="4"/>
    </w:pPr>
    <w:rPr>
      <w:sz w:val="30"/>
      <w:szCs w:val="30"/>
    </w:rPr>
  </w:style>
  <w:style w:type="paragraph" w:styleId="Ttulo6">
    <w:name w:val="heading 6"/>
    <w:basedOn w:val="Normal"/>
    <w:link w:val="Ttulo6Car"/>
    <w:uiPriority w:val="1"/>
    <w:qFormat/>
    <w:rsid w:val="008075EF"/>
    <w:pPr>
      <w:ind w:left="728"/>
      <w:outlineLvl w:val="5"/>
    </w:pPr>
    <w:rPr>
      <w:b/>
      <w:bCs/>
      <w:sz w:val="24"/>
      <w:szCs w:val="24"/>
    </w:rPr>
  </w:style>
  <w:style w:type="paragraph" w:styleId="Ttulo7">
    <w:name w:val="heading 7"/>
    <w:basedOn w:val="Normal"/>
    <w:link w:val="Ttulo7Car"/>
    <w:uiPriority w:val="1"/>
    <w:qFormat/>
    <w:rsid w:val="008075EF"/>
    <w:pPr>
      <w:spacing w:before="104"/>
      <w:ind w:left="937"/>
      <w:outlineLvl w:val="6"/>
    </w:pPr>
    <w:rPr>
      <w:b/>
      <w:bCs/>
      <w:i/>
    </w:rPr>
  </w:style>
  <w:style w:type="paragraph" w:styleId="Ttulo8">
    <w:name w:val="heading 8"/>
    <w:basedOn w:val="Normal"/>
    <w:link w:val="Ttulo8Car"/>
    <w:uiPriority w:val="1"/>
    <w:qFormat/>
    <w:rsid w:val="008075EF"/>
    <w:pPr>
      <w:ind w:left="1104" w:hanging="376"/>
      <w:jc w:val="both"/>
      <w:outlineLvl w:val="7"/>
    </w:pPr>
    <w:rPr>
      <w:b/>
      <w:bCs/>
      <w:sz w:val="20"/>
      <w:szCs w:val="20"/>
    </w:rPr>
  </w:style>
  <w:style w:type="paragraph" w:styleId="Ttulo9">
    <w:name w:val="heading 9"/>
    <w:basedOn w:val="Normal"/>
    <w:link w:val="Ttulo9Car"/>
    <w:uiPriority w:val="1"/>
    <w:qFormat/>
    <w:rsid w:val="008075EF"/>
    <w:pPr>
      <w:spacing w:before="21"/>
      <w:ind w:left="2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8075EF"/>
    <w:rPr>
      <w:rFonts w:ascii="Calibri" w:eastAsia="Calibri" w:hAnsi="Calibri" w:cs="Calibri"/>
      <w:b/>
      <w:bCs/>
      <w:sz w:val="70"/>
      <w:szCs w:val="70"/>
      <w:lang w:eastAsia="fr-FR" w:bidi="fr-FR"/>
    </w:rPr>
  </w:style>
  <w:style w:type="character" w:customStyle="1" w:styleId="Ttulo2Car">
    <w:name w:val="Título 2 Car"/>
    <w:basedOn w:val="Fuentedeprrafopredeter"/>
    <w:link w:val="Ttulo2"/>
    <w:uiPriority w:val="1"/>
    <w:qFormat/>
    <w:rsid w:val="008075EF"/>
    <w:rPr>
      <w:rFonts w:ascii="Garamond Premr Pro Lt Disp" w:eastAsia="Garamond Premr Pro Lt Disp" w:hAnsi="Garamond Premr Pro Lt Disp" w:cs="Garamond Premr Pro Lt Disp"/>
      <w:sz w:val="60"/>
      <w:szCs w:val="60"/>
      <w:lang w:eastAsia="fr-FR" w:bidi="fr-FR"/>
    </w:rPr>
  </w:style>
  <w:style w:type="character" w:customStyle="1" w:styleId="Ttulo3Car">
    <w:name w:val="Título 3 Car"/>
    <w:basedOn w:val="Fuentedeprrafopredeter"/>
    <w:link w:val="Ttulo3"/>
    <w:uiPriority w:val="1"/>
    <w:qFormat/>
    <w:rsid w:val="008075EF"/>
    <w:rPr>
      <w:rFonts w:ascii="Calibri" w:eastAsia="Calibri" w:hAnsi="Calibri" w:cs="Calibri"/>
      <w:b/>
      <w:bCs/>
      <w:sz w:val="40"/>
      <w:szCs w:val="40"/>
      <w:lang w:eastAsia="fr-FR" w:bidi="fr-FR"/>
    </w:rPr>
  </w:style>
  <w:style w:type="character" w:customStyle="1" w:styleId="Ttulo4Car">
    <w:name w:val="Título 4 Car"/>
    <w:basedOn w:val="Fuentedeprrafopredeter"/>
    <w:link w:val="Ttulo4"/>
    <w:uiPriority w:val="1"/>
    <w:qFormat/>
    <w:rsid w:val="008075EF"/>
    <w:rPr>
      <w:rFonts w:ascii="Calibri" w:eastAsia="Calibri" w:hAnsi="Calibri" w:cs="Calibri"/>
      <w:b/>
      <w:bCs/>
      <w:sz w:val="30"/>
      <w:szCs w:val="30"/>
      <w:lang w:eastAsia="fr-FR" w:bidi="fr-FR"/>
    </w:rPr>
  </w:style>
  <w:style w:type="character" w:customStyle="1" w:styleId="Ttulo5Car">
    <w:name w:val="Título 5 Car"/>
    <w:basedOn w:val="Fuentedeprrafopredeter"/>
    <w:link w:val="Ttulo5"/>
    <w:uiPriority w:val="1"/>
    <w:qFormat/>
    <w:rsid w:val="008075EF"/>
    <w:rPr>
      <w:rFonts w:ascii="Calibri" w:eastAsia="Calibri" w:hAnsi="Calibri" w:cs="Calibri"/>
      <w:sz w:val="30"/>
      <w:szCs w:val="30"/>
      <w:lang w:eastAsia="fr-FR" w:bidi="fr-FR"/>
    </w:rPr>
  </w:style>
  <w:style w:type="character" w:customStyle="1" w:styleId="Ttulo6Car">
    <w:name w:val="Título 6 Car"/>
    <w:basedOn w:val="Fuentedeprrafopredeter"/>
    <w:link w:val="Ttulo6"/>
    <w:uiPriority w:val="1"/>
    <w:qFormat/>
    <w:rsid w:val="008075EF"/>
    <w:rPr>
      <w:rFonts w:ascii="Calibri" w:eastAsia="Calibri" w:hAnsi="Calibri" w:cs="Calibri"/>
      <w:b/>
      <w:bCs/>
      <w:sz w:val="24"/>
      <w:szCs w:val="24"/>
      <w:lang w:eastAsia="fr-FR" w:bidi="fr-FR"/>
    </w:rPr>
  </w:style>
  <w:style w:type="character" w:customStyle="1" w:styleId="Ttulo7Car">
    <w:name w:val="Título 7 Car"/>
    <w:basedOn w:val="Fuentedeprrafopredeter"/>
    <w:link w:val="Ttulo7"/>
    <w:uiPriority w:val="1"/>
    <w:qFormat/>
    <w:rsid w:val="008075EF"/>
    <w:rPr>
      <w:rFonts w:ascii="Calibri" w:eastAsia="Calibri" w:hAnsi="Calibri" w:cs="Calibri"/>
      <w:b/>
      <w:bCs/>
      <w:i/>
      <w:lang w:eastAsia="fr-FR" w:bidi="fr-FR"/>
    </w:rPr>
  </w:style>
  <w:style w:type="character" w:customStyle="1" w:styleId="Ttulo8Car">
    <w:name w:val="Título 8 Car"/>
    <w:basedOn w:val="Fuentedeprrafopredeter"/>
    <w:link w:val="Ttulo8"/>
    <w:uiPriority w:val="1"/>
    <w:qFormat/>
    <w:rsid w:val="008075EF"/>
    <w:rPr>
      <w:rFonts w:ascii="Calibri" w:eastAsia="Calibri" w:hAnsi="Calibri" w:cs="Calibri"/>
      <w:b/>
      <w:bCs/>
      <w:sz w:val="20"/>
      <w:szCs w:val="20"/>
      <w:lang w:eastAsia="fr-FR" w:bidi="fr-FR"/>
    </w:rPr>
  </w:style>
  <w:style w:type="character" w:customStyle="1" w:styleId="Ttulo9Car">
    <w:name w:val="Título 9 Car"/>
    <w:basedOn w:val="Fuentedeprrafopredeter"/>
    <w:link w:val="Ttulo9"/>
    <w:uiPriority w:val="1"/>
    <w:qFormat/>
    <w:rsid w:val="008075EF"/>
    <w:rPr>
      <w:rFonts w:ascii="Calibri" w:eastAsia="Calibri" w:hAnsi="Calibri" w:cs="Calibri"/>
      <w:sz w:val="20"/>
      <w:szCs w:val="20"/>
      <w:lang w:eastAsia="fr-FR" w:bidi="fr-FR"/>
    </w:rPr>
  </w:style>
  <w:style w:type="character" w:customStyle="1" w:styleId="TextoindependienteCar">
    <w:name w:val="Texto independiente Car"/>
    <w:basedOn w:val="Fuentedeprrafopredeter"/>
    <w:link w:val="Textoindependiente"/>
    <w:uiPriority w:val="1"/>
    <w:qFormat/>
    <w:rsid w:val="008075EF"/>
    <w:rPr>
      <w:rFonts w:ascii="Calibri" w:eastAsia="Calibri" w:hAnsi="Calibri" w:cs="Calibri"/>
      <w:sz w:val="18"/>
      <w:szCs w:val="18"/>
      <w:lang w:eastAsia="fr-FR" w:bidi="fr-FR"/>
    </w:rPr>
  </w:style>
  <w:style w:type="character" w:customStyle="1" w:styleId="TextodegloboCar">
    <w:name w:val="Texto de globo Car"/>
    <w:basedOn w:val="Fuentedeprrafopredeter"/>
    <w:link w:val="Textodeglobo"/>
    <w:uiPriority w:val="99"/>
    <w:semiHidden/>
    <w:qFormat/>
    <w:rsid w:val="008075EF"/>
    <w:rPr>
      <w:rFonts w:ascii="Tahoma" w:eastAsia="Calibri" w:hAnsi="Tahoma" w:cs="Tahoma"/>
      <w:sz w:val="16"/>
      <w:szCs w:val="16"/>
      <w:lang w:eastAsia="fr-FR" w:bidi="fr-FR"/>
    </w:rPr>
  </w:style>
  <w:style w:type="character" w:customStyle="1" w:styleId="EncabezadoCar">
    <w:name w:val="Encabezado Car"/>
    <w:basedOn w:val="Fuentedeprrafopredeter"/>
    <w:link w:val="Encabezado"/>
    <w:uiPriority w:val="99"/>
    <w:qFormat/>
    <w:rsid w:val="00EE3A49"/>
    <w:rPr>
      <w:rFonts w:ascii="Calibri" w:eastAsia="Calibri" w:hAnsi="Calibri" w:cs="Calibri"/>
      <w:lang w:eastAsia="fr-FR" w:bidi="fr-FR"/>
    </w:rPr>
  </w:style>
  <w:style w:type="character" w:customStyle="1" w:styleId="PiedepginaCar">
    <w:name w:val="Pie de página Car"/>
    <w:basedOn w:val="Fuentedeprrafopredeter"/>
    <w:link w:val="Piedepgina"/>
    <w:uiPriority w:val="99"/>
    <w:qFormat/>
    <w:rsid w:val="00EE3A49"/>
    <w:rPr>
      <w:rFonts w:ascii="Calibri" w:eastAsia="Calibri" w:hAnsi="Calibri" w:cs="Calibri"/>
      <w:lang w:eastAsia="fr-FR" w:bidi="fr-FR"/>
    </w:rPr>
  </w:style>
  <w:style w:type="character" w:customStyle="1" w:styleId="ListLabel1">
    <w:name w:val="ListLabel 1"/>
    <w:qFormat/>
    <w:rPr>
      <w:lang w:val="fr-FR" w:eastAsia="fr-FR" w:bidi="fr-FR"/>
    </w:rPr>
  </w:style>
  <w:style w:type="character" w:customStyle="1" w:styleId="ListLabel2">
    <w:name w:val="ListLabel 2"/>
    <w:qFormat/>
    <w:rPr>
      <w:lang w:val="fr-FR" w:eastAsia="fr-FR" w:bidi="fr-FR"/>
    </w:rPr>
  </w:style>
  <w:style w:type="character" w:customStyle="1" w:styleId="ListLabel3">
    <w:name w:val="ListLabel 3"/>
    <w:qFormat/>
    <w:rPr>
      <w:rFonts w:eastAsia="Calibri" w:cs="Calibri"/>
      <w:b/>
      <w:bCs/>
      <w:color w:val="15536B"/>
      <w:spacing w:val="-4"/>
      <w:w w:val="86"/>
      <w:sz w:val="20"/>
      <w:szCs w:val="20"/>
      <w:lang w:val="fr-FR" w:eastAsia="fr-FR" w:bidi="fr-FR"/>
    </w:rPr>
  </w:style>
  <w:style w:type="character" w:customStyle="1" w:styleId="ListLabel4">
    <w:name w:val="ListLabel 4"/>
    <w:qFormat/>
    <w:rPr>
      <w:lang w:val="fr-FR" w:eastAsia="fr-FR" w:bidi="fr-FR"/>
    </w:rPr>
  </w:style>
  <w:style w:type="character" w:customStyle="1" w:styleId="ListLabel5">
    <w:name w:val="ListLabel 5"/>
    <w:qFormat/>
    <w:rPr>
      <w:lang w:val="fr-FR" w:eastAsia="fr-FR" w:bidi="fr-FR"/>
    </w:rPr>
  </w:style>
  <w:style w:type="character" w:customStyle="1" w:styleId="ListLabel6">
    <w:name w:val="ListLabel 6"/>
    <w:qFormat/>
    <w:rPr>
      <w:lang w:val="fr-FR" w:eastAsia="fr-FR" w:bidi="fr-FR"/>
    </w:rPr>
  </w:style>
  <w:style w:type="character" w:customStyle="1" w:styleId="ListLabel7">
    <w:name w:val="ListLabel 7"/>
    <w:qFormat/>
    <w:rPr>
      <w:lang w:val="fr-FR" w:eastAsia="fr-FR" w:bidi="fr-FR"/>
    </w:rPr>
  </w:style>
  <w:style w:type="character" w:customStyle="1" w:styleId="ListLabel8">
    <w:name w:val="ListLabel 8"/>
    <w:qFormat/>
    <w:rPr>
      <w:lang w:val="fr-FR" w:eastAsia="fr-FR" w:bidi="fr-FR"/>
    </w:rPr>
  </w:style>
  <w:style w:type="character" w:customStyle="1" w:styleId="ListLabel9">
    <w:name w:val="ListLabel 9"/>
    <w:qFormat/>
    <w:rPr>
      <w:lang w:val="fr-FR" w:eastAsia="fr-FR" w:bidi="fr-FR"/>
    </w:rPr>
  </w:style>
  <w:style w:type="character" w:customStyle="1" w:styleId="ListLabel10">
    <w:name w:val="ListLabel 10"/>
    <w:qFormat/>
    <w:rPr>
      <w:rFonts w:eastAsia="Calibri" w:cs="Calibri"/>
      <w:color w:val="231F20"/>
      <w:w w:val="87"/>
      <w:sz w:val="18"/>
      <w:szCs w:val="18"/>
      <w:lang w:val="fr-FR" w:eastAsia="fr-FR" w:bidi="fr-FR"/>
    </w:rPr>
  </w:style>
  <w:style w:type="character" w:customStyle="1" w:styleId="ListLabel11">
    <w:name w:val="ListLabel 11"/>
    <w:qFormat/>
    <w:rPr>
      <w:rFonts w:eastAsia="Calibri" w:cs="Calibri"/>
      <w:color w:val="231F20"/>
      <w:w w:val="90"/>
      <w:sz w:val="20"/>
      <w:szCs w:val="18"/>
      <w:lang w:val="fr-FR" w:eastAsia="fr-FR" w:bidi="fr-FR"/>
    </w:rPr>
  </w:style>
  <w:style w:type="character" w:customStyle="1" w:styleId="ListLabel12">
    <w:name w:val="ListLabel 12"/>
    <w:qFormat/>
    <w:rPr>
      <w:lang w:val="fr-FR" w:eastAsia="fr-FR" w:bidi="fr-FR"/>
    </w:rPr>
  </w:style>
  <w:style w:type="character" w:customStyle="1" w:styleId="ListLabel13">
    <w:name w:val="ListLabel 13"/>
    <w:qFormat/>
    <w:rPr>
      <w:lang w:val="fr-FR" w:eastAsia="fr-FR" w:bidi="fr-FR"/>
    </w:rPr>
  </w:style>
  <w:style w:type="character" w:customStyle="1" w:styleId="ListLabel14">
    <w:name w:val="ListLabel 14"/>
    <w:qFormat/>
    <w:rPr>
      <w:lang w:val="fr-FR" w:eastAsia="fr-FR" w:bidi="fr-FR"/>
    </w:rPr>
  </w:style>
  <w:style w:type="character" w:customStyle="1" w:styleId="ListLabel15">
    <w:name w:val="ListLabel 15"/>
    <w:qFormat/>
    <w:rPr>
      <w:lang w:val="fr-FR" w:eastAsia="fr-FR" w:bidi="fr-FR"/>
    </w:rPr>
  </w:style>
  <w:style w:type="character" w:customStyle="1" w:styleId="ListLabel16">
    <w:name w:val="ListLabel 16"/>
    <w:qFormat/>
    <w:rPr>
      <w:lang w:val="fr-FR" w:eastAsia="fr-FR" w:bidi="fr-FR"/>
    </w:rPr>
  </w:style>
  <w:style w:type="character" w:customStyle="1" w:styleId="ListLabel17">
    <w:name w:val="ListLabel 17"/>
    <w:qFormat/>
    <w:rPr>
      <w:lang w:val="fr-FR" w:eastAsia="fr-FR" w:bidi="fr-FR"/>
    </w:rPr>
  </w:style>
  <w:style w:type="character" w:customStyle="1" w:styleId="ListLabel18">
    <w:name w:val="ListLabel 18"/>
    <w:qFormat/>
    <w:rPr>
      <w:lang w:val="fr-FR" w:eastAsia="fr-FR" w:bidi="fr-FR"/>
    </w:rPr>
  </w:style>
  <w:style w:type="character" w:customStyle="1" w:styleId="ListLabel19">
    <w:name w:val="ListLabel 19"/>
    <w:qFormat/>
    <w:rPr>
      <w:lang w:val="fr-FR" w:eastAsia="fr-FR" w:bidi="fr-FR"/>
    </w:rPr>
  </w:style>
  <w:style w:type="character" w:customStyle="1" w:styleId="ListLabel20">
    <w:name w:val="ListLabel 20"/>
    <w:qFormat/>
    <w:rPr>
      <w:lang w:val="fr-FR" w:eastAsia="fr-FR" w:bidi="fr-FR"/>
    </w:rPr>
  </w:style>
  <w:style w:type="character" w:customStyle="1" w:styleId="ListLabel21">
    <w:name w:val="ListLabel 21"/>
    <w:qFormat/>
    <w:rPr>
      <w:rFonts w:eastAsia="Calibri" w:cs="Calibri"/>
      <w:b/>
      <w:bCs/>
      <w:color w:val="15536B"/>
      <w:spacing w:val="-4"/>
      <w:w w:val="86"/>
      <w:sz w:val="20"/>
      <w:szCs w:val="20"/>
      <w:lang w:val="fr-FR" w:eastAsia="fr-FR" w:bidi="fr-FR"/>
    </w:rPr>
  </w:style>
  <w:style w:type="character" w:customStyle="1" w:styleId="ListLabel22">
    <w:name w:val="ListLabel 22"/>
    <w:qFormat/>
    <w:rPr>
      <w:rFonts w:cs="Symbol"/>
      <w:lang w:val="fr-FR" w:eastAsia="fr-FR" w:bidi="fr-FR"/>
    </w:rPr>
  </w:style>
  <w:style w:type="character" w:customStyle="1" w:styleId="ListLabel23">
    <w:name w:val="ListLabel 23"/>
    <w:qFormat/>
    <w:rPr>
      <w:rFonts w:cs="Symbol"/>
      <w:lang w:val="fr-FR" w:eastAsia="fr-FR" w:bidi="fr-FR"/>
    </w:rPr>
  </w:style>
  <w:style w:type="character" w:customStyle="1" w:styleId="ListLabel24">
    <w:name w:val="ListLabel 24"/>
    <w:qFormat/>
    <w:rPr>
      <w:rFonts w:cs="Symbol"/>
      <w:lang w:val="fr-FR" w:eastAsia="fr-FR" w:bidi="fr-FR"/>
    </w:rPr>
  </w:style>
  <w:style w:type="character" w:customStyle="1" w:styleId="ListLabel25">
    <w:name w:val="ListLabel 25"/>
    <w:qFormat/>
    <w:rPr>
      <w:rFonts w:cs="Symbol"/>
      <w:lang w:val="fr-FR" w:eastAsia="fr-FR" w:bidi="fr-FR"/>
    </w:rPr>
  </w:style>
  <w:style w:type="character" w:customStyle="1" w:styleId="ListLabel26">
    <w:name w:val="ListLabel 26"/>
    <w:qFormat/>
    <w:rPr>
      <w:rFonts w:cs="Symbol"/>
      <w:lang w:val="fr-FR" w:eastAsia="fr-FR" w:bidi="fr-FR"/>
    </w:rPr>
  </w:style>
  <w:style w:type="character" w:customStyle="1" w:styleId="ListLabel27">
    <w:name w:val="ListLabel 27"/>
    <w:qFormat/>
    <w:rPr>
      <w:rFonts w:cs="Symbol"/>
      <w:lang w:val="fr-FR" w:eastAsia="fr-FR" w:bidi="fr-FR"/>
    </w:rPr>
  </w:style>
  <w:style w:type="character" w:customStyle="1" w:styleId="ListLabel28">
    <w:name w:val="ListLabel 28"/>
    <w:qFormat/>
    <w:rPr>
      <w:rFonts w:cs="Calibri"/>
      <w:color w:val="231F20"/>
      <w:w w:val="87"/>
      <w:sz w:val="18"/>
      <w:szCs w:val="18"/>
      <w:lang w:val="fr-FR" w:eastAsia="fr-FR" w:bidi="fr-FR"/>
    </w:rPr>
  </w:style>
  <w:style w:type="character" w:customStyle="1" w:styleId="ListLabel29">
    <w:name w:val="ListLabel 29"/>
    <w:qFormat/>
    <w:rPr>
      <w:rFonts w:cs="Calibri"/>
      <w:color w:val="231F20"/>
      <w:w w:val="90"/>
      <w:sz w:val="20"/>
      <w:szCs w:val="18"/>
      <w:lang w:val="fr-FR" w:eastAsia="fr-FR" w:bidi="fr-FR"/>
    </w:rPr>
  </w:style>
  <w:style w:type="character" w:customStyle="1" w:styleId="ListLabel30">
    <w:name w:val="ListLabel 30"/>
    <w:qFormat/>
    <w:rPr>
      <w:rFonts w:cs="Symbol"/>
      <w:lang w:val="fr-FR" w:eastAsia="fr-FR" w:bidi="fr-FR"/>
    </w:rPr>
  </w:style>
  <w:style w:type="character" w:customStyle="1" w:styleId="ListLabel31">
    <w:name w:val="ListLabel 31"/>
    <w:qFormat/>
    <w:rPr>
      <w:rFonts w:cs="Symbol"/>
      <w:lang w:val="fr-FR" w:eastAsia="fr-FR" w:bidi="fr-FR"/>
    </w:rPr>
  </w:style>
  <w:style w:type="character" w:customStyle="1" w:styleId="ListLabel32">
    <w:name w:val="ListLabel 32"/>
    <w:qFormat/>
    <w:rPr>
      <w:rFonts w:cs="Symbol"/>
      <w:lang w:val="fr-FR" w:eastAsia="fr-FR" w:bidi="fr-FR"/>
    </w:rPr>
  </w:style>
  <w:style w:type="character" w:customStyle="1" w:styleId="ListLabel33">
    <w:name w:val="ListLabel 33"/>
    <w:qFormat/>
    <w:rPr>
      <w:rFonts w:cs="Symbol"/>
      <w:lang w:val="fr-FR" w:eastAsia="fr-FR" w:bidi="fr-FR"/>
    </w:rPr>
  </w:style>
  <w:style w:type="character" w:customStyle="1" w:styleId="ListLabel34">
    <w:name w:val="ListLabel 34"/>
    <w:qFormat/>
    <w:rPr>
      <w:rFonts w:cs="Symbol"/>
      <w:lang w:val="fr-FR" w:eastAsia="fr-FR" w:bidi="fr-FR"/>
    </w:rPr>
  </w:style>
  <w:style w:type="character" w:customStyle="1" w:styleId="ListLabel35">
    <w:name w:val="ListLabel 35"/>
    <w:qFormat/>
    <w:rPr>
      <w:rFonts w:cs="Symbol"/>
      <w:lang w:val="fr-FR" w:eastAsia="fr-FR" w:bidi="fr-FR"/>
    </w:rPr>
  </w:style>
  <w:style w:type="character" w:customStyle="1" w:styleId="ListLabel36">
    <w:name w:val="ListLabel 36"/>
    <w:qFormat/>
    <w:rPr>
      <w:rFonts w:cs="Symbol"/>
      <w:lang w:val="fr-FR" w:eastAsia="fr-FR" w:bidi="fr-FR"/>
    </w:rPr>
  </w:style>
  <w:style w:type="paragraph" w:customStyle="1" w:styleId="Titre1">
    <w:name w:val="Titre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1"/>
    <w:qFormat/>
    <w:rsid w:val="008075EF"/>
    <w:pPr>
      <w:jc w:val="both"/>
    </w:pPr>
    <w:rPr>
      <w:sz w:val="18"/>
      <w:szCs w:val="18"/>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rrafodelista">
    <w:name w:val="List Paragraph"/>
    <w:basedOn w:val="Normal"/>
    <w:uiPriority w:val="1"/>
    <w:qFormat/>
    <w:rsid w:val="008075EF"/>
    <w:pPr>
      <w:ind w:left="821" w:hanging="93"/>
      <w:jc w:val="both"/>
    </w:pPr>
  </w:style>
  <w:style w:type="paragraph" w:customStyle="1" w:styleId="TableParagraph">
    <w:name w:val="Table Paragraph"/>
    <w:basedOn w:val="Normal"/>
    <w:uiPriority w:val="1"/>
    <w:qFormat/>
    <w:rsid w:val="008075EF"/>
  </w:style>
  <w:style w:type="paragraph" w:styleId="Textodeglobo">
    <w:name w:val="Balloon Text"/>
    <w:basedOn w:val="Normal"/>
    <w:link w:val="TextodegloboCar"/>
    <w:uiPriority w:val="99"/>
    <w:semiHidden/>
    <w:unhideWhenUsed/>
    <w:qFormat/>
    <w:rsid w:val="008075EF"/>
    <w:rPr>
      <w:rFonts w:ascii="Tahoma" w:hAnsi="Tahoma" w:cs="Tahoma"/>
      <w:sz w:val="16"/>
      <w:szCs w:val="16"/>
    </w:rPr>
  </w:style>
  <w:style w:type="paragraph" w:customStyle="1" w:styleId="Normal1">
    <w:name w:val="Normal1"/>
    <w:qFormat/>
    <w:rsid w:val="0042305C"/>
    <w:rPr>
      <w:rFonts w:ascii="Calibri" w:eastAsia="Calibri" w:hAnsi="Calibri" w:cs="Calibri"/>
      <w:color w:val="00000A"/>
      <w:lang w:eastAsia="fr-FR"/>
    </w:rPr>
  </w:style>
  <w:style w:type="paragraph" w:styleId="Encabezado">
    <w:name w:val="header"/>
    <w:basedOn w:val="Normal"/>
    <w:link w:val="EncabezadoCar"/>
    <w:uiPriority w:val="99"/>
    <w:unhideWhenUsed/>
    <w:rsid w:val="00EE3A49"/>
    <w:pPr>
      <w:tabs>
        <w:tab w:val="center" w:pos="4536"/>
        <w:tab w:val="right" w:pos="9072"/>
      </w:tabs>
    </w:pPr>
  </w:style>
  <w:style w:type="paragraph" w:styleId="Piedepgina">
    <w:name w:val="footer"/>
    <w:basedOn w:val="Normal"/>
    <w:link w:val="PiedepginaCar"/>
    <w:uiPriority w:val="99"/>
    <w:unhideWhenUsed/>
    <w:rsid w:val="00EE3A49"/>
    <w:pPr>
      <w:tabs>
        <w:tab w:val="center" w:pos="4536"/>
        <w:tab w:val="right" w:pos="9072"/>
      </w:tabs>
    </w:pPr>
  </w:style>
  <w:style w:type="table" w:customStyle="1" w:styleId="TableNormal">
    <w:name w:val="Table Normal"/>
    <w:uiPriority w:val="2"/>
    <w:semiHidden/>
    <w:unhideWhenUsed/>
    <w:qFormat/>
    <w:rsid w:val="008075EF"/>
    <w:rPr>
      <w:lang w:val="en-US"/>
    </w:rPr>
    <w:tblPr>
      <w:tblInd w:w="0" w:type="dxa"/>
      <w:tblCellMar>
        <w:top w:w="0" w:type="dxa"/>
        <w:left w:w="0" w:type="dxa"/>
        <w:bottom w:w="0" w:type="dxa"/>
        <w:right w:w="0" w:type="dxa"/>
      </w:tblCellMar>
    </w:tblPr>
  </w:style>
  <w:style w:type="table" w:styleId="Tablaconcuadrcula">
    <w:name w:val="Table Grid"/>
    <w:basedOn w:val="Tablanormal"/>
    <w:uiPriority w:val="59"/>
    <w:rsid w:val="0042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forte">
    <w:name w:val="Accentuation forte"/>
    <w:qFormat/>
    <w:rsid w:val="0022201B"/>
    <w:rPr>
      <w:b/>
      <w:bCs/>
    </w:rPr>
  </w:style>
  <w:style w:type="character" w:styleId="Textoennegrita">
    <w:name w:val="Strong"/>
    <w:basedOn w:val="Fuentedeprrafopredeter"/>
    <w:uiPriority w:val="22"/>
    <w:qFormat/>
    <w:rsid w:val="000D2FDF"/>
    <w:rPr>
      <w:b/>
      <w:bCs/>
    </w:rPr>
  </w:style>
  <w:style w:type="paragraph" w:styleId="NormalWeb">
    <w:name w:val="Normal (Web)"/>
    <w:basedOn w:val="Normal"/>
    <w:uiPriority w:val="99"/>
    <w:semiHidden/>
    <w:unhideWhenUsed/>
    <w:rsid w:val="00F5716A"/>
    <w:pPr>
      <w:widowControl/>
      <w:spacing w:before="100" w:beforeAutospacing="1" w:after="100" w:afterAutospacing="1"/>
    </w:pPr>
    <w:rPr>
      <w:rFonts w:ascii="Times New Roman" w:eastAsia="Times New Roman" w:hAnsi="Times New Roman" w:cs="Times New Roman"/>
      <w:sz w:val="24"/>
      <w:szCs w:val="24"/>
      <w:lang w:bidi="ar-SA"/>
    </w:rPr>
  </w:style>
  <w:style w:type="character" w:styleId="Hipervnculo">
    <w:name w:val="Hyperlink"/>
    <w:basedOn w:val="Fuentedeprrafopredeter"/>
    <w:uiPriority w:val="99"/>
    <w:semiHidden/>
    <w:unhideWhenUsed/>
    <w:rsid w:val="00F5716A"/>
    <w:rPr>
      <w:color w:val="0000FF"/>
      <w:u w:val="single"/>
    </w:rPr>
  </w:style>
</w:styles>
</file>

<file path=word/webSettings.xml><?xml version="1.0" encoding="utf-8"?>
<w:webSettings xmlns:r="http://schemas.openxmlformats.org/officeDocument/2006/relationships" xmlns:w="http://schemas.openxmlformats.org/wordprocessingml/2006/main">
  <w:divs>
    <w:div w:id="1778332622">
      <w:bodyDiv w:val="1"/>
      <w:marLeft w:val="0"/>
      <w:marRight w:val="0"/>
      <w:marTop w:val="0"/>
      <w:marBottom w:val="0"/>
      <w:divBdr>
        <w:top w:val="none" w:sz="0" w:space="0" w:color="auto"/>
        <w:left w:val="none" w:sz="0" w:space="0" w:color="auto"/>
        <w:bottom w:val="none" w:sz="0" w:space="0" w:color="auto"/>
        <w:right w:val="none" w:sz="0" w:space="0" w:color="auto"/>
      </w:divBdr>
      <w:divsChild>
        <w:div w:id="2031294125">
          <w:marLeft w:val="0"/>
          <w:marRight w:val="0"/>
          <w:marTop w:val="0"/>
          <w:marBottom w:val="150"/>
          <w:divBdr>
            <w:top w:val="none" w:sz="0" w:space="0" w:color="auto"/>
            <w:left w:val="none" w:sz="0" w:space="0" w:color="auto"/>
            <w:bottom w:val="none" w:sz="0" w:space="0" w:color="auto"/>
            <w:right w:val="none" w:sz="0" w:space="0" w:color="auto"/>
          </w:divBdr>
        </w:div>
      </w:divsChild>
    </w:div>
    <w:div w:id="179748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egifrance.gouv.fr/affichTexteArticle.do;jsessionid=6D67FD08AD35C8ACAFF4E0CAC1BFC3F1.tplgfr23s_3?cidTexte=JORFTEXT000032433852&amp;idArticle=LEGIARTI000032435328&amp;dateTexte=20160421&amp;categorieLie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TexteArticle.do;jsessionid=6D67FD08AD35C8ACAFF4E0CAC1BFC3F1.tplgfr23s_3?idArticle=LEGIARTI000032442007&amp;cidTexte=LEGITEXT000006068812&amp;dateTexte=20160422" TargetMode="External"/><Relationship Id="rId11" Type="http://schemas.microsoft.com/office/2007/relationships/stylesWithEffects" Target="stylesWithEffects.xml"/><Relationship Id="rId5" Type="http://schemas.openxmlformats.org/officeDocument/2006/relationships/hyperlink" Target="https://www.legifrance.gouv.fr/affichTexte.do;jsessionid=C5BA92E6459D6C3D5D4C4171D2EF4E25.tplgfr23s_3?cidTexte=JORFTEXT000000504704&amp;dateTexte=201604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2285</Words>
  <Characters>12570</Characters>
  <Application>Microsoft Office Word</Application>
  <DocSecurity>0</DocSecurity>
  <Lines>104</Lines>
  <Paragraphs>29</Paragraphs>
  <ScaleCrop>false</ScaleCrop>
  <Company>Hewlett-Packard</Company>
  <LinksUpToDate>false</LinksUpToDate>
  <CharactersWithSpaces>14826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ASUS</cp:lastModifiedBy>
  <cp:revision>12</cp:revision>
  <dcterms:created xsi:type="dcterms:W3CDTF">2019-03-17T12:36:00Z</dcterms:created>
  <dcterms:modified xsi:type="dcterms:W3CDTF">2020-01-26T08:23:00Z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