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FB" w:rsidRDefault="00B801CD" w:rsidP="00CD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53">
        <w:rPr>
          <w:rFonts w:ascii="Times New Roman" w:hAnsi="Times New Roman" w:cs="Times New Roman"/>
          <w:b/>
          <w:sz w:val="28"/>
          <w:szCs w:val="28"/>
        </w:rPr>
        <w:t xml:space="preserve">Stage </w:t>
      </w:r>
      <w:proofErr w:type="spellStart"/>
      <w:r w:rsidRPr="00CD5D53">
        <w:rPr>
          <w:rFonts w:ascii="Times New Roman" w:hAnsi="Times New Roman" w:cs="Times New Roman"/>
          <w:b/>
          <w:sz w:val="28"/>
          <w:szCs w:val="28"/>
        </w:rPr>
        <w:t>péda</w:t>
      </w:r>
      <w:proofErr w:type="spellEnd"/>
      <w:r w:rsidRPr="00CD5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D53">
        <w:rPr>
          <w:rFonts w:ascii="Times New Roman" w:hAnsi="Times New Roman" w:cs="Times New Roman"/>
          <w:b/>
          <w:sz w:val="28"/>
          <w:szCs w:val="28"/>
        </w:rPr>
        <w:t>Andernos</w:t>
      </w:r>
      <w:proofErr w:type="spellEnd"/>
      <w:r w:rsidRPr="00CD5D53">
        <w:rPr>
          <w:rFonts w:ascii="Times New Roman" w:hAnsi="Times New Roman" w:cs="Times New Roman"/>
          <w:b/>
          <w:sz w:val="28"/>
          <w:szCs w:val="28"/>
        </w:rPr>
        <w:t xml:space="preserve"> 7et8juin 2021</w:t>
      </w:r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MATERIEL A PORTER :</w:t>
      </w:r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steps</w:t>
      </w:r>
      <w:proofErr w:type="spellEnd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env</w:t>
      </w:r>
      <w:proofErr w:type="spellEnd"/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9F792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Lests</w:t>
      </w:r>
    </w:p>
    <w:p w:rsidR="009F7925" w:rsidRDefault="009F7925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8E531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Enceintes </w:t>
      </w:r>
    </w:p>
    <w:p w:rsidR="00A3302A" w:rsidRPr="00C0624B" w:rsidRDefault="00A3302A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Chargeurs</w:t>
      </w:r>
    </w:p>
    <w:p w:rsidR="00B801CD" w:rsidRPr="00AB4E7B" w:rsidRDefault="00B801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4E7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 :</w:t>
      </w:r>
    </w:p>
    <w:p w:rsidR="00B801CD" w:rsidRPr="00CD5D53" w:rsidRDefault="00B801CD">
      <w:pPr>
        <w:rPr>
          <w:rFonts w:ascii="Times New Roman" w:hAnsi="Times New Roman" w:cs="Times New Roman"/>
          <w:b/>
          <w:sz w:val="28"/>
          <w:szCs w:val="28"/>
        </w:rPr>
      </w:pPr>
      <w:r w:rsidRPr="00CD5D53">
        <w:rPr>
          <w:rFonts w:ascii="Times New Roman" w:hAnsi="Times New Roman" w:cs="Times New Roman"/>
          <w:b/>
          <w:sz w:val="28"/>
          <w:szCs w:val="28"/>
        </w:rPr>
        <w:t>Les étapes d’acquisition : du collège en initiation vers le lycée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Versant moteur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Versant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méthodo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 : « connaître-savoir-se repérer pour bien concevoir »</w:t>
      </w:r>
    </w:p>
    <w:p w:rsidR="0092113F" w:rsidRPr="00AB4E7B" w:rsidRDefault="0092113F">
      <w:pPr>
        <w:rPr>
          <w:rFonts w:ascii="Times New Roman" w:hAnsi="Times New Roman" w:cs="Times New Roman"/>
          <w:sz w:val="28"/>
          <w:szCs w:val="28"/>
        </w:rPr>
      </w:pPr>
    </w:p>
    <w:p w:rsidR="00B801CD" w:rsidRPr="00AB4E7B" w:rsidRDefault="0092113F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Evaluation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Comment évaluer le « concevoir », Quels critères</w:t>
      </w:r>
      <w:r w:rsidR="00B42E81" w:rsidRPr="00AB4E7B">
        <w:rPr>
          <w:rFonts w:ascii="Times New Roman" w:hAnsi="Times New Roman" w:cs="Times New Roman"/>
          <w:sz w:val="28"/>
          <w:szCs w:val="28"/>
        </w:rPr>
        <w:t xml:space="preserve"> ? </w:t>
      </w:r>
      <w:r w:rsidR="0092113F" w:rsidRPr="00AB4E7B">
        <w:rPr>
          <w:rFonts w:ascii="Times New Roman" w:hAnsi="Times New Roman" w:cs="Times New Roman"/>
          <w:sz w:val="28"/>
          <w:szCs w:val="28"/>
        </w:rPr>
        <w:t>Différenciation 1ere/</w:t>
      </w:r>
      <w:proofErr w:type="spellStart"/>
      <w:r w:rsidR="0092113F" w:rsidRPr="00AB4E7B">
        <w:rPr>
          <w:rFonts w:ascii="Times New Roman" w:hAnsi="Times New Roman" w:cs="Times New Roman"/>
          <w:sz w:val="28"/>
          <w:szCs w:val="28"/>
        </w:rPr>
        <w:t>term</w:t>
      </w:r>
      <w:proofErr w:type="spellEnd"/>
    </w:p>
    <w:p w:rsidR="00E337C1" w:rsidRPr="00AB4E7B" w:rsidRDefault="00E337C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Comment évaluer l’exécution motrice ?</w:t>
      </w:r>
    </w:p>
    <w:p w:rsidR="00E337C1" w:rsidRPr="00AB4E7B" w:rsidRDefault="00E337C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Comment évaluer le « savoir s’entraîner » finalement ? </w:t>
      </w:r>
    </w:p>
    <w:p w:rsidR="008840BE" w:rsidRPr="00AB4E7B" w:rsidRDefault="008840BE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Organisation de l’évaluation</w:t>
      </w:r>
    </w:p>
    <w:p w:rsidR="008840BE" w:rsidRPr="00AB4E7B" w:rsidRDefault="008840BE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Choix des thèmes d’entraînement : rôle de l’enseignant ? guidage + ou – fort ; partir du projet ou partir des ressources et de la réalité ? </w:t>
      </w:r>
    </w:p>
    <w:p w:rsidR="00CB7556" w:rsidRDefault="00C81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Problématiques saillantes : </w:t>
      </w:r>
      <w:r w:rsidR="00CB7556">
        <w:rPr>
          <w:rFonts w:ascii="Times New Roman" w:hAnsi="Times New Roman" w:cs="Times New Roman"/>
          <w:b/>
          <w:sz w:val="28"/>
          <w:szCs w:val="28"/>
        </w:rPr>
        <w:t xml:space="preserve">Choix du thème d’entraînement : après expérimentation des différents thèmes ? </w:t>
      </w:r>
    </w:p>
    <w:p w:rsidR="00CB7556" w:rsidRDefault="00CB7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Ecueils du CA5 : lire l’article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Goirand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sur l’EPS en 2030</w:t>
      </w:r>
      <w:r w:rsidR="009E7DDE">
        <w:rPr>
          <w:rFonts w:ascii="Times New Roman" w:hAnsi="Times New Roman" w:cs="Times New Roman"/>
          <w:b/>
          <w:sz w:val="28"/>
          <w:szCs w:val="28"/>
        </w:rPr>
        <w:t> ; « philosophie de l’isolement »</w:t>
      </w:r>
      <w:r w:rsidR="00816245">
        <w:rPr>
          <w:rFonts w:ascii="Times New Roman" w:hAnsi="Times New Roman" w:cs="Times New Roman"/>
          <w:b/>
          <w:sz w:val="28"/>
          <w:szCs w:val="28"/>
        </w:rPr>
        <w:t xml:space="preserve"> ; </w:t>
      </w:r>
    </w:p>
    <w:p w:rsidR="00816245" w:rsidRPr="00C810F1" w:rsidRDefault="00816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Finalement comment concevoir</w:t>
      </w:r>
      <w:r w:rsidR="00E0654A">
        <w:rPr>
          <w:rFonts w:ascii="Times New Roman" w:hAnsi="Times New Roman" w:cs="Times New Roman"/>
          <w:b/>
          <w:sz w:val="28"/>
          <w:szCs w:val="28"/>
        </w:rPr>
        <w:t xml:space="preserve"> ce CA5, sans tomber sur de la pure pratique auto-référée</w:t>
      </w:r>
      <w:r w:rsidR="005F412A">
        <w:rPr>
          <w:rFonts w:ascii="Times New Roman" w:hAnsi="Times New Roman" w:cs="Times New Roman"/>
          <w:b/>
          <w:sz w:val="28"/>
          <w:szCs w:val="28"/>
        </w:rPr>
        <w:t>, hédoniste</w:t>
      </w:r>
      <w:r w:rsidR="00B8769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8769E">
        <w:rPr>
          <w:rFonts w:ascii="Times New Roman" w:hAnsi="Times New Roman" w:cs="Times New Roman"/>
          <w:b/>
          <w:sz w:val="28"/>
          <w:szCs w:val="28"/>
        </w:rPr>
        <w:t>auto-centrée</w:t>
      </w:r>
      <w:proofErr w:type="spellEnd"/>
      <w:r w:rsidR="00B8769E">
        <w:rPr>
          <w:rFonts w:ascii="Times New Roman" w:hAnsi="Times New Roman" w:cs="Times New Roman"/>
          <w:b/>
          <w:sz w:val="28"/>
          <w:szCs w:val="28"/>
        </w:rPr>
        <w:t xml:space="preserve"> ; Anne Roger 2009 : </w:t>
      </w:r>
      <w:r w:rsidR="00C07154">
        <w:rPr>
          <w:rFonts w:ascii="Times New Roman" w:hAnsi="Times New Roman" w:cs="Times New Roman"/>
          <w:b/>
          <w:sz w:val="28"/>
          <w:szCs w:val="28"/>
        </w:rPr>
        <w:t xml:space="preserve">« être seuls ensemble » ! chacun son appareil, fausse impression de liberté : peu d’échanges, pas vraiment d’espace social, </w:t>
      </w:r>
      <w:r w:rsidR="00A229B4">
        <w:rPr>
          <w:rFonts w:ascii="Times New Roman" w:hAnsi="Times New Roman" w:cs="Times New Roman"/>
          <w:b/>
          <w:sz w:val="28"/>
          <w:szCs w:val="28"/>
        </w:rPr>
        <w:t xml:space="preserve">Lire Becker aussi, </w:t>
      </w:r>
      <w:proofErr w:type="spellStart"/>
      <w:r w:rsidR="00A229B4">
        <w:rPr>
          <w:rFonts w:ascii="Times New Roman" w:hAnsi="Times New Roman" w:cs="Times New Roman"/>
          <w:b/>
          <w:sz w:val="28"/>
          <w:szCs w:val="28"/>
        </w:rPr>
        <w:t>Molenat</w:t>
      </w:r>
      <w:proofErr w:type="spellEnd"/>
      <w:r w:rsidR="00A229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A5C" w:rsidRPr="00AB4E7B" w:rsidRDefault="00ED4A5C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Lire l’article de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Cogerino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 xml:space="preserve"> sur le savoir s’entraîner ; les motifs qui animent le sujet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ED4A5C" w:rsidRPr="00AB4E7B" w:rsidRDefault="00ED4A5C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Très tôt : Construire le savoir s’entraîner, chez un collégien :</w:t>
      </w:r>
    </w:p>
    <w:p w:rsidR="00ED4A5C" w:rsidRPr="00AB4E7B" w:rsidRDefault="00ED4A5C" w:rsidP="00ED4A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Mettre des mots sur des sensations, impressions</w:t>
      </w:r>
      <w:r w:rsidR="00CC38C3" w:rsidRPr="00AB4E7B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ED4A5C" w:rsidRPr="00AB4E7B" w:rsidRDefault="00D413F7" w:rsidP="00ED4A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lastRenderedPageBreak/>
        <w:t xml:space="preserve">Construire un répertoire moteur fondamental : en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, pas de base au sol, découpage, repères temporels et musicaux (à relier au CA3</w:t>
      </w:r>
      <w:r w:rsidR="00DB7747" w:rsidRPr="00AB4E7B">
        <w:rPr>
          <w:rFonts w:ascii="Times New Roman" w:hAnsi="Times New Roman" w:cs="Times New Roman"/>
          <w:sz w:val="28"/>
          <w:szCs w:val="28"/>
        </w:rPr>
        <w:t>, danse, phrases musicales 8 temps</w:t>
      </w:r>
      <w:r w:rsidRPr="00AB4E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4701" w:rsidRPr="00AB4E7B" w:rsidRDefault="00AD4701" w:rsidP="00AD4701">
      <w:pPr>
        <w:rPr>
          <w:rFonts w:ascii="Times New Roman" w:hAnsi="Times New Roman" w:cs="Times New Roman"/>
          <w:sz w:val="28"/>
          <w:szCs w:val="28"/>
        </w:rPr>
      </w:pPr>
    </w:p>
    <w:p w:rsidR="00AD4701" w:rsidRDefault="00AD4701" w:rsidP="00AD470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Plus tard : pourquoi je m’entraîne ou pourquoi suis-je susceptible de m’entraîner ? La perspective seule de construire sa santé (pas de maladie, gestion cholestérol par ex,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 xml:space="preserve">) ne déclenche pas nécessairement un engagement réel et à long terme : </w:t>
      </w:r>
    </w:p>
    <w:p w:rsidR="008C189B" w:rsidRDefault="008C189B" w:rsidP="00AD4701">
      <w:pPr>
        <w:rPr>
          <w:rFonts w:ascii="Times New Roman" w:hAnsi="Times New Roman" w:cs="Times New Roman"/>
          <w:sz w:val="28"/>
          <w:szCs w:val="28"/>
        </w:rPr>
      </w:pPr>
    </w:p>
    <w:p w:rsidR="008C189B" w:rsidRDefault="008C189B" w:rsidP="00AD4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CADRE COMMUN POSSIBLE POUR CE STAGE</w:t>
      </w:r>
    </w:p>
    <w:p w:rsidR="008C189B" w:rsidRDefault="008C189B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Etapes d’acquisition du collège vers le lycée : </w:t>
      </w:r>
      <w:r w:rsidR="0076718E">
        <w:rPr>
          <w:rFonts w:ascii="Times New Roman" w:hAnsi="Times New Roman" w:cs="Times New Roman"/>
          <w:sz w:val="28"/>
          <w:szCs w:val="28"/>
        </w:rPr>
        <w:t>quels fondamentaux moteurs, méthodologiques, sociaux et affectifs</w:t>
      </w:r>
    </w:p>
    <w:p w:rsidR="008115E8" w:rsidRDefault="008115E8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Choix du projet, du thème d’entraînement : </w:t>
      </w:r>
      <w:r w:rsidR="001679C5">
        <w:rPr>
          <w:rFonts w:ascii="Times New Roman" w:hAnsi="Times New Roman" w:cs="Times New Roman"/>
          <w:sz w:val="28"/>
          <w:szCs w:val="28"/>
        </w:rPr>
        <w:t xml:space="preserve">quelle posture de l’enseignant, quel guidage ? </w:t>
      </w:r>
      <w:r w:rsidR="00E422F8">
        <w:rPr>
          <w:rFonts w:ascii="Times New Roman" w:hAnsi="Times New Roman" w:cs="Times New Roman"/>
          <w:sz w:val="28"/>
          <w:szCs w:val="28"/>
        </w:rPr>
        <w:t>Conn</w:t>
      </w:r>
      <w:r w:rsidR="000F3951">
        <w:rPr>
          <w:rFonts w:ascii="Times New Roman" w:hAnsi="Times New Roman" w:cs="Times New Roman"/>
          <w:sz w:val="28"/>
          <w:szCs w:val="28"/>
        </w:rPr>
        <w:t>aître et comprendre les mobiles, faire un choix cohérent</w:t>
      </w:r>
    </w:p>
    <w:p w:rsidR="0076718E" w:rsidRDefault="0076718E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L’évaluation : problématiques inhérentes au CA5 ; propositions didactiques et pédagogiques</w:t>
      </w:r>
    </w:p>
    <w:p w:rsidR="00546D92" w:rsidRDefault="00546D92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</w:t>
      </w:r>
      <w:r w:rsidR="0030438B">
        <w:rPr>
          <w:rFonts w:ascii="Times New Roman" w:hAnsi="Times New Roman" w:cs="Times New Roman"/>
          <w:sz w:val="28"/>
          <w:szCs w:val="28"/>
        </w:rPr>
        <w:t xml:space="preserve">et fonction(s) </w:t>
      </w:r>
      <w:r>
        <w:rPr>
          <w:rFonts w:ascii="Times New Roman" w:hAnsi="Times New Roman" w:cs="Times New Roman"/>
          <w:sz w:val="28"/>
          <w:szCs w:val="28"/>
        </w:rPr>
        <w:t>du CA5 </w:t>
      </w:r>
      <w:r w:rsidR="0030438B">
        <w:rPr>
          <w:rFonts w:ascii="Times New Roman" w:hAnsi="Times New Roman" w:cs="Times New Roman"/>
          <w:sz w:val="28"/>
          <w:szCs w:val="28"/>
        </w:rPr>
        <w:t xml:space="preserve">en EPS </w:t>
      </w:r>
      <w:r>
        <w:rPr>
          <w:rFonts w:ascii="Times New Roman" w:hAnsi="Times New Roman" w:cs="Times New Roman"/>
          <w:sz w:val="28"/>
          <w:szCs w:val="28"/>
        </w:rPr>
        <w:t xml:space="preserve">: les écueils, </w:t>
      </w:r>
      <w:r w:rsidR="0030438B">
        <w:rPr>
          <w:rFonts w:ascii="Times New Roman" w:hAnsi="Times New Roman" w:cs="Times New Roman"/>
          <w:sz w:val="28"/>
          <w:szCs w:val="28"/>
        </w:rPr>
        <w:t xml:space="preserve">les problématiques de fond. Se montrer critique et lucide, tout en </w:t>
      </w:r>
      <w:r w:rsidR="00093E4B">
        <w:rPr>
          <w:rFonts w:ascii="Times New Roman" w:hAnsi="Times New Roman" w:cs="Times New Roman"/>
          <w:sz w:val="28"/>
          <w:szCs w:val="28"/>
        </w:rPr>
        <w:t>conciliant au mieux essence de l’EPS et « philosophie » du CA5</w:t>
      </w:r>
      <w:r w:rsidR="00A60C92">
        <w:rPr>
          <w:rFonts w:ascii="Times New Roman" w:hAnsi="Times New Roman" w:cs="Times New Roman"/>
          <w:sz w:val="28"/>
          <w:szCs w:val="28"/>
        </w:rPr>
        <w:t> ; garder les principes comme sous-</w:t>
      </w:r>
      <w:proofErr w:type="spellStart"/>
      <w:r w:rsidR="00A60C92">
        <w:rPr>
          <w:rFonts w:ascii="Times New Roman" w:hAnsi="Times New Roman" w:cs="Times New Roman"/>
          <w:sz w:val="28"/>
          <w:szCs w:val="28"/>
        </w:rPr>
        <w:t>bassements</w:t>
      </w:r>
      <w:proofErr w:type="spellEnd"/>
      <w:r w:rsidR="00A60C92">
        <w:rPr>
          <w:rFonts w:ascii="Times New Roman" w:hAnsi="Times New Roman" w:cs="Times New Roman"/>
          <w:sz w:val="28"/>
          <w:szCs w:val="28"/>
        </w:rPr>
        <w:t xml:space="preserve"> préparatoires à d’autres APSA ; J </w:t>
      </w:r>
      <w:proofErr w:type="spellStart"/>
      <w:r w:rsidR="00A60C92">
        <w:rPr>
          <w:rFonts w:ascii="Times New Roman" w:hAnsi="Times New Roman" w:cs="Times New Roman"/>
          <w:sz w:val="28"/>
          <w:szCs w:val="28"/>
        </w:rPr>
        <w:t>Lafontan</w:t>
      </w:r>
      <w:proofErr w:type="spellEnd"/>
      <w:r w:rsidR="00A60C92">
        <w:rPr>
          <w:rFonts w:ascii="Times New Roman" w:hAnsi="Times New Roman" w:cs="Times New Roman"/>
          <w:sz w:val="28"/>
          <w:szCs w:val="28"/>
        </w:rPr>
        <w:t xml:space="preserve"> : conserver l’aspect compétitif, ex : haltérophilie ; garder la forme compétitive du CA5. </w:t>
      </w:r>
      <w:r w:rsidR="0051585D">
        <w:rPr>
          <w:rFonts w:ascii="Times New Roman" w:hAnsi="Times New Roman" w:cs="Times New Roman"/>
          <w:sz w:val="28"/>
          <w:szCs w:val="28"/>
        </w:rPr>
        <w:t xml:space="preserve">Une activité générale de </w:t>
      </w:r>
      <w:proofErr w:type="spellStart"/>
      <w:r w:rsidR="0051585D">
        <w:rPr>
          <w:rFonts w:ascii="Times New Roman" w:hAnsi="Times New Roman" w:cs="Times New Roman"/>
          <w:sz w:val="28"/>
          <w:szCs w:val="28"/>
        </w:rPr>
        <w:t>dpt</w:t>
      </w:r>
      <w:proofErr w:type="spellEnd"/>
      <w:r w:rsidR="0051585D">
        <w:rPr>
          <w:rFonts w:ascii="Times New Roman" w:hAnsi="Times New Roman" w:cs="Times New Roman"/>
          <w:sz w:val="28"/>
          <w:szCs w:val="28"/>
        </w:rPr>
        <w:t xml:space="preserve"> de soi, une activité préparatoire à d’autres APSA, une activité compétitive </w:t>
      </w:r>
    </w:p>
    <w:p w:rsidR="00F664F1" w:rsidRDefault="00F664F1" w:rsidP="00F664F1">
      <w:pPr>
        <w:rPr>
          <w:rFonts w:ascii="Times New Roman" w:hAnsi="Times New Roman" w:cs="Times New Roman"/>
          <w:sz w:val="28"/>
          <w:szCs w:val="28"/>
        </w:rPr>
        <w:sectPr w:rsidR="00F664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9"/>
        <w:gridCol w:w="4111"/>
      </w:tblGrid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lastRenderedPageBreak/>
              <w:t>Organisation de la pratique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Thème(s)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Objectifs et enjeux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Principaux Contenus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Jour 1, séquence 1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Lundi 10h15-12h15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« Construire une motricité spécifique et des repères sur soi en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> : du débutant vers « l’expert »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Envisager l’initiation au collège/ un 1</w:t>
            </w:r>
            <w:r w:rsidRPr="00F17E81">
              <w:rPr>
                <w:rFonts w:ascii="Times New Roman" w:hAnsi="Times New Roman" w:cs="Times New Roman"/>
                <w:vertAlign w:val="superscript"/>
              </w:rPr>
              <w:t>er</w:t>
            </w:r>
            <w:r w:rsidRPr="00F17E81">
              <w:rPr>
                <w:rFonts w:ascii="Times New Roman" w:hAnsi="Times New Roman" w:cs="Times New Roman"/>
              </w:rPr>
              <w:t xml:space="preserve"> cycle LGT LP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Définir les étapes d’acquisition : hiérarchiser les contenus moteurs et les connaissances spécifiques à construire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Tester des formes de pratique diverses, pour un cycle découverte et une entrée stimulante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Pas de base au sol puis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Apprendre par « empilement » de phrases- de blocs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Associer motricité-BPM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Apprentissage des blocs-supports et évolutifs du stage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J1 séquence 2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Lundi 13h30-15h30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La question du choix du mobile : comment l’aborder et l’amener ?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+ Aménager son enchaînement et savoir réguler « à toute occasion »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Définir sa FC max spécifique en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Se positionner à partir d’une fiche de profil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Construire son enchaînement par processus expérimental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Utiliser l’appli « Catalogue des Pas »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Test « BPM max »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 : type Luc léger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> </w:t>
            </w:r>
            <w:r w:rsidRPr="00F17E81">
              <w:rPr>
                <w:rFonts w:ascii="Times New Roman" w:hAnsi="Times New Roman" w:cs="Times New Roman"/>
              </w:rPr>
              <w:sym w:font="Wingdings" w:char="F04A"/>
            </w:r>
            <w:r w:rsidRPr="00F17E81">
              <w:rPr>
                <w:rFonts w:ascii="Times New Roman" w:hAnsi="Times New Roman" w:cs="Times New Roman"/>
              </w:rPr>
              <w:t xml:space="preserve">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Ateliers à thème : réaliser l’enchaînement support en ajoutant des paramètres ciblés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J1 16h-18h Partie théorique</w:t>
            </w:r>
          </w:p>
        </w:tc>
        <w:tc>
          <w:tcPr>
            <w:tcW w:w="11765" w:type="dxa"/>
            <w:gridSpan w:val="3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Principales problématiques rencontrées chez les élèves ; solutions possibles ; répondre aux questions diverses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J2 séquence 3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Mardi 8h30-10h30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« Prêts pour l’évaluation ! »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Finaliser l’aménagement de l’enchaînement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Evaluation du rôle de coach : une proposition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Définir et fixer les paramètres de son propre enchaînement, tester, vérifier correspondance </w:t>
            </w:r>
            <w:proofErr w:type="spellStart"/>
            <w:r w:rsidRPr="00F17E81">
              <w:rPr>
                <w:rFonts w:ascii="Times New Roman" w:hAnsi="Times New Roman" w:cs="Times New Roman"/>
              </w:rPr>
              <w:t>Fc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 visée-</w:t>
            </w:r>
            <w:proofErr w:type="spellStart"/>
            <w:r w:rsidRPr="00F17E81">
              <w:rPr>
                <w:rFonts w:ascii="Times New Roman" w:hAnsi="Times New Roman" w:cs="Times New Roman"/>
              </w:rPr>
              <w:t>Fc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 obtenue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Définir les critères de « coaching »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Par petits groupes, répétition de l’enchaînement, avec l’aménagement final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Petite situation de défi-coaching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J2 13h30-14h30 séquence 4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« A chaque problème une solution » 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Envisager les conduites-types et solutions possibles 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Petites situations d’apprentissage sur des besoins ciblés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</w:tr>
    </w:tbl>
    <w:p w:rsidR="00F664F1" w:rsidRPr="00F17E81" w:rsidRDefault="00F664F1" w:rsidP="00F664F1">
      <w:pPr>
        <w:rPr>
          <w:rFonts w:ascii="Times New Roman" w:hAnsi="Times New Roman" w:cs="Times New Roman"/>
        </w:rPr>
      </w:pPr>
    </w:p>
    <w:p w:rsidR="00241F2E" w:rsidRDefault="00241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4F1" w:rsidRDefault="00F664F1" w:rsidP="00F664F1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1E1A3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Jour 1, séquence 1 Lundi 10h15-12h15 : « Construire une motricité spécifique : une initiation au collège</w:t>
      </w:r>
    </w:p>
    <w:p w:rsidR="001E1A3A" w:rsidRPr="001E1A3A" w:rsidRDefault="001E1A3A" w:rsidP="00F664F1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initiation collège      </w:t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« Travail création </w:t>
      </w:r>
      <w:proofErr w:type="spellStart"/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</w:t>
      </w:r>
      <w:proofErr w:type="spellEnd"/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 »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FB6C5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Fichier-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vidéo </w:t>
      </w:r>
      <w:proofErr w:type="spellStart"/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</w:t>
      </w:r>
      <w:proofErr w:type="spellEnd"/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Présenter rapidement les enjeux : il s’agit de construire des apprentissages moteurs et des connaissances spécifiques à l’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apsa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>2mn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Echauffement</w:t>
      </w:r>
      <w:r w:rsidRPr="00241F2E">
        <w:rPr>
          <w:rFonts w:ascii="Times New Roman" w:hAnsi="Times New Roman" w:cs="Times New Roman"/>
          <w:sz w:val="28"/>
          <w:szCs w:val="28"/>
        </w:rPr>
        <w:t> : pas de base sur 8 temps (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up,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, TF, V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…). Puis apprentissage d’un bloc au sol :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V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– V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– 4 pas latéraux - 4xtap down (fente latérale puis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tap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down), Mambo chachacha x2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>7-8mn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Sur </w:t>
      </w:r>
      <w:proofErr w:type="spellStart"/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step</w:t>
      </w:r>
      <w:proofErr w:type="spellEnd"/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 : Enchaînement de pas de base très simples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Obj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 : Découpage musical, construction de repères : Mot-Phrase-Paragraphe (Pas-8 temps- 32 temps) : </w:t>
      </w:r>
      <w:r w:rsidRPr="00241F2E">
        <w:rPr>
          <w:rFonts w:ascii="Times New Roman" w:hAnsi="Times New Roman" w:cs="Times New Roman"/>
          <w:b/>
          <w:sz w:val="28"/>
          <w:szCs w:val="28"/>
        </w:rPr>
        <w:t>4 basics 4 genoux 4 lifts 4 squats</w:t>
      </w:r>
      <w:r w:rsidRPr="00241F2E">
        <w:rPr>
          <w:rFonts w:ascii="Times New Roman" w:hAnsi="Times New Roman" w:cs="Times New Roman"/>
          <w:sz w:val="28"/>
          <w:szCs w:val="28"/>
        </w:rPr>
        <w:t xml:space="preserve"> ; puis idem mais 2 seulement. Pas en 4 temps, en 8 temps, simples, alternés. </w:t>
      </w:r>
      <w:r w:rsidRPr="00241F2E">
        <w:rPr>
          <w:rFonts w:ascii="Times New Roman" w:hAnsi="Times New Roman" w:cs="Times New Roman"/>
          <w:b/>
          <w:sz w:val="28"/>
          <w:szCs w:val="28"/>
        </w:rPr>
        <w:t>3-4mn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FIN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D ECHAUFFEMENT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> : IDENTIFICATION FC</w:t>
      </w:r>
    </w:p>
    <w:p w:rsidR="00241F2E" w:rsidRPr="00241F2E" w:rsidRDefault="00241F2E" w:rsidP="00241F2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APPRENTISSAGE DU BLOC-SUPPORT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BLOC 1 : Basic – V </w:t>
      </w:r>
      <w:proofErr w:type="spellStart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step</w:t>
      </w:r>
      <w:proofErr w:type="spellEnd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– 3 genoux – Lift- lift- Squat-Squat (ou </w:t>
      </w:r>
      <w:proofErr w:type="spellStart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Side-Side</w:t>
      </w:r>
      <w:proofErr w:type="spellEnd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 OU Basic-Vstep-3 genoux-Lstep-3TF</w:t>
      </w:r>
      <w:r w:rsidRPr="00241F2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41F2E">
        <w:rPr>
          <w:rFonts w:ascii="Times New Roman" w:hAnsi="Times New Roman" w:cs="Times New Roman"/>
          <w:sz w:val="28"/>
          <w:szCs w:val="28"/>
        </w:rPr>
        <w:t xml:space="preserve">: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5-6mn. </w:t>
      </w:r>
      <w:r w:rsidR="00F91EE5">
        <w:rPr>
          <w:rFonts w:ascii="Times New Roman" w:hAnsi="Times New Roman" w:cs="Times New Roman"/>
          <w:b/>
          <w:sz w:val="28"/>
          <w:szCs w:val="28"/>
        </w:rPr>
        <w:t xml:space="preserve">Option 2 : si grande aisance, 2 blocs d’emblée : Basic-Vstep-3G-Lift-Lift-Squat-Squat + Jazz Square-Vturn-3G-Lstep-3TF 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Battle</w:t>
      </w:r>
      <w:r w:rsidRPr="00241F2E">
        <w:rPr>
          <w:rFonts w:ascii="Times New Roman" w:hAnsi="Times New Roman" w:cs="Times New Roman"/>
          <w:sz w:val="28"/>
          <w:szCs w:val="28"/>
        </w:rPr>
        <w:t xml:space="preserve"> : petits groupes de 3 ou 4. 4 équipes. Puis gagnants contre gagnants perdants contre perdants </w:t>
      </w:r>
      <w:r w:rsidRPr="00241F2E">
        <w:rPr>
          <w:rFonts w:ascii="Times New Roman" w:hAnsi="Times New Roman" w:cs="Times New Roman"/>
          <w:b/>
          <w:sz w:val="28"/>
          <w:szCs w:val="28"/>
        </w:rPr>
        <w:t>8mn</w:t>
      </w:r>
      <w:r w:rsidRPr="00241F2E">
        <w:rPr>
          <w:rFonts w:ascii="Times New Roman" w:hAnsi="Times New Roman" w:cs="Times New Roman"/>
          <w:sz w:val="28"/>
          <w:szCs w:val="28"/>
        </w:rPr>
        <w:t xml:space="preserve"> environ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Pause : </w:t>
      </w:r>
      <w:r w:rsidRPr="00241F2E">
        <w:rPr>
          <w:rFonts w:ascii="Times New Roman" w:hAnsi="Times New Roman" w:cs="Times New Roman"/>
          <w:b/>
          <w:sz w:val="28"/>
          <w:szCs w:val="28"/>
        </w:rPr>
        <w:t>2mn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Présentation de la séquence suivante ; définition des enjeux de formation : Utiliser un outil commun (le répertoire vidéo des pas, fichier </w:t>
      </w:r>
      <w:proofErr w:type="spellStart"/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step</w:t>
      </w:r>
      <w:proofErr w:type="spellEnd"/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), Enrichir</w:t>
      </w:r>
      <w:r w:rsidRPr="00241F2E">
        <w:rPr>
          <w:rFonts w:ascii="Times New Roman" w:hAnsi="Times New Roman" w:cs="Times New Roman"/>
          <w:sz w:val="28"/>
          <w:szCs w:val="28"/>
        </w:rPr>
        <w:t xml:space="preserve"> sa motricité en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 ; complexifier un bloc en « coordination » / en « intensité ». </w:t>
      </w:r>
      <w:r w:rsidRPr="00241F2E">
        <w:rPr>
          <w:rFonts w:ascii="Times New Roman" w:hAnsi="Times New Roman" w:cs="Times New Roman"/>
          <w:b/>
          <w:sz w:val="28"/>
          <w:szCs w:val="28"/>
        </w:rPr>
        <w:t>3-4mn</w:t>
      </w:r>
      <w:r w:rsidRPr="00241F2E">
        <w:rPr>
          <w:rFonts w:ascii="Times New Roman" w:hAnsi="Times New Roman" w:cs="Times New Roman"/>
          <w:sz w:val="28"/>
          <w:szCs w:val="28"/>
        </w:rPr>
        <w:t xml:space="preserve"> de présentation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Petits groupes de 3 ou 4. Matériel nécessaire : un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, le fichier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sur téléphone, un cardio/personne. </w:t>
      </w: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2 groupes par thème de travail (Coordination vs Intensité</w:t>
      </w:r>
      <w:r w:rsidRPr="00A3302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41F2E">
        <w:rPr>
          <w:rFonts w:ascii="Times New Roman" w:hAnsi="Times New Roman" w:cs="Times New Roman"/>
          <w:sz w:val="28"/>
          <w:szCs w:val="28"/>
        </w:rPr>
        <w:t>. Consignes : Modifier le bloc support en essayant d’obtenir le maximum de points (les valeurs des pas sont additionnées) ; ATTENTION, OBLIGATION DE CONSERVER LA STRUCTURE (un pas en 4 simple est remplacé par un pas de la même famille, soit en 4 et simple). Durée de la situation au total (</w:t>
      </w:r>
      <w:r w:rsidRPr="00241F2E">
        <w:rPr>
          <w:rFonts w:ascii="Times New Roman" w:hAnsi="Times New Roman" w:cs="Times New Roman"/>
          <w:b/>
          <w:sz w:val="28"/>
          <w:szCs w:val="28"/>
        </w:rPr>
        <w:t>40mn</w:t>
      </w:r>
      <w:r w:rsidRPr="00241F2E">
        <w:rPr>
          <w:rFonts w:ascii="Times New Roman" w:hAnsi="Times New Roman" w:cs="Times New Roman"/>
          <w:sz w:val="28"/>
          <w:szCs w:val="28"/>
        </w:rPr>
        <w:t xml:space="preserve">, 20mn par thème). Un temps de présentation avant la rotation. 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Pause, 2mn</w:t>
      </w:r>
    </w:p>
    <w:p w:rsidR="00F664F1" w:rsidRPr="00AC6DB8" w:rsidRDefault="001E1A3A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64F1" w:rsidRPr="00241F2E">
        <w:rPr>
          <w:rFonts w:ascii="Times New Roman" w:hAnsi="Times New Roman" w:cs="Times New Roman"/>
          <w:sz w:val="28"/>
          <w:szCs w:val="28"/>
        </w:rPr>
        <w:t xml:space="preserve">Apprentissage du bloc Test BPM max OU apprentissage bloc 2 : </w:t>
      </w:r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Bloc 2 : Mambo x2 ou Basic-Jazz square- Cheval- </w:t>
      </w:r>
      <w:proofErr w:type="spellStart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Pony</w:t>
      </w:r>
      <w:proofErr w:type="spellEnd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-traverse-</w:t>
      </w:r>
      <w:proofErr w:type="spellStart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Pony</w:t>
      </w:r>
      <w:proofErr w:type="spellEnd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traverse </w:t>
      </w:r>
    </w:p>
    <w:p w:rsidR="00F664F1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FIN SEQUENCE 1</w:t>
      </w:r>
    </w:p>
    <w:p w:rsidR="001E1A3A" w:rsidRPr="001E1A3A" w:rsidRDefault="001E1A3A" w:rsidP="001E1A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64F1" w:rsidRPr="00241F2E" w:rsidRDefault="00F664F1" w:rsidP="00F664F1">
      <w:pPr>
        <w:rPr>
          <w:rFonts w:ascii="Times New Roman" w:hAnsi="Times New Roman" w:cs="Times New Roman"/>
          <w:sz w:val="28"/>
          <w:szCs w:val="28"/>
        </w:rPr>
      </w:pP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JOUR 1 SEQUENCE 2 : 13h45-15h45</w:t>
      </w:r>
    </w:p>
    <w:p w:rsidR="00D07154" w:rsidRPr="00241F2E" w:rsidRDefault="00D07154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AD185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Fiche de profil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</w:t>
      </w:r>
      <w:r w:rsidR="00E948C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E948C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A3 des blocs </w:t>
      </w:r>
      <w:r w:rsidR="00DB6C5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DB6C5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aménagement enchaînement </w:t>
      </w:r>
      <w:r w:rsidR="004821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individuel ?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1. Echauffement général : 5mn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2. Apprentissage du bloc-support : </w:t>
      </w:r>
      <w:r w:rsidRPr="00602D96">
        <w:rPr>
          <w:rFonts w:ascii="Times New Roman" w:hAnsi="Times New Roman" w:cs="Times New Roman"/>
          <w:b/>
          <w:sz w:val="28"/>
          <w:szCs w:val="28"/>
          <w:highlight w:val="yellow"/>
        </w:rPr>
        <w:t>Genou-Genou-3 genoux – Lift-Lift- Squat-Squat</w:t>
      </w:r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r w:rsidRPr="00973CD3">
        <w:rPr>
          <w:rFonts w:ascii="Times New Roman" w:hAnsi="Times New Roman" w:cs="Times New Roman"/>
          <w:sz w:val="28"/>
          <w:szCs w:val="28"/>
          <w:highlight w:val="yellow"/>
        </w:rPr>
        <w:t xml:space="preserve">et Ajout de 2 Basic </w:t>
      </w:r>
      <w:proofErr w:type="spellStart"/>
      <w:r w:rsidRPr="00973CD3">
        <w:rPr>
          <w:rFonts w:ascii="Times New Roman" w:hAnsi="Times New Roman" w:cs="Times New Roman"/>
          <w:sz w:val="28"/>
          <w:szCs w:val="28"/>
          <w:highlight w:val="yellow"/>
        </w:rPr>
        <w:t>Runs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. 5-7mn d’apprentissage. </w:t>
      </w:r>
      <w:bookmarkStart w:id="0" w:name="_GoBack"/>
      <w:bookmarkEnd w:id="0"/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3. Groupe 1, passe, groupe 2 contrôle : 3 retards BPM = arrêt, on valide le palier achevé, pas celui en cours ; causes d’arrêt : retard BPM ou fatigue ; puis on change   40mn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4. On renseigne la fiche de profil   3-4mn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5. Travail des 2 blocs : 10mn </w:t>
      </w: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6. Modifications éventuelles : utilisation du fichier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10-15mn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RAPPEL DES THEMES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Thèmes d’entraînement :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- </w:t>
      </w:r>
      <w:r w:rsidRPr="00D321C0">
        <w:rPr>
          <w:rFonts w:ascii="Times New Roman" w:hAnsi="Times New Roman" w:cs="Times New Roman"/>
          <w:b/>
          <w:color w:val="FF0000"/>
          <w:sz w:val="28"/>
          <w:szCs w:val="28"/>
        </w:rPr>
        <w:t>S'engager dans un effort bref et intense. Temps de travail de 12 à 18 minutes - Séries jusqu’ à 4 minutes</w:t>
      </w:r>
      <w:r w:rsidRPr="00D321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 xml:space="preserve">- Temps de repos entre les séries jusqu’à 4 minutes, avec une FC minimale de reprise de 110 à 120 pulsations.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321C0">
        <w:rPr>
          <w:rFonts w:ascii="Times New Roman" w:hAnsi="Times New Roman" w:cs="Times New Roman"/>
          <w:b/>
          <w:color w:val="0070C0"/>
          <w:sz w:val="28"/>
          <w:szCs w:val="28"/>
        </w:rPr>
        <w:t>S'engager dans un effort long et soutenu. Temps de travail de 16 à 22 minutes - Au moins 3 séries</w:t>
      </w:r>
      <w:r w:rsidRPr="00D321C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 xml:space="preserve">- Temps de repos entre les séries jusqu'à 4 minutes, avec une FC minimale de reprise de 110 à 120 pulsations.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- </w:t>
      </w:r>
      <w:r w:rsidRPr="00652FE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S'engager dans un effort modéré et prolongé. Temps de travail de 20 à 26 minutes - Au moins 3 séries</w:t>
      </w:r>
      <w:r w:rsidRPr="00652FE0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>- Temps de repos maximum de 5 minutes. - au moins 3 séries avec une FC minimale de reprise de 110 à 120 pulsations.</w:t>
      </w:r>
    </w:p>
    <w:p w:rsidR="005856B3" w:rsidRPr="00241F2E" w:rsidRDefault="005856B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5856B3">
        <w:rPr>
          <w:rFonts w:ascii="Times New Roman" w:hAnsi="Times New Roman" w:cs="Times New Roman"/>
          <w:sz w:val="28"/>
          <w:szCs w:val="28"/>
        </w:rPr>
        <w:t>: Effort bref et intense : &gt; 85% de FCR - Effort long et soutenu : 70% à 85% de FCR – Effort modéré et prolongé : 50 à 65% de FCR *FCR : Fréquence de réserve = FC max** – FC repos ** FC Max : calculée par les formules 220 – âge pour les garçons et 226 – âge pour les filles, ou par des tests de terrain.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Jour 2, Séquence 1</w:t>
      </w:r>
    </w:p>
    <w:p w:rsidR="00B35921" w:rsidRDefault="00B3592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5641F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Evaluation coaching et les fiches d’équipes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But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Par groupe de 4 et de même mobile, réaliser la meilleure performance possible sur deux séquences </w:t>
      </w:r>
    </w:p>
    <w:p w:rsidR="00A76F87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Déroulement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Pour chaque mobile, deux équipes (de 4 élèves, par exemple) s’affrontent ; chaque équipe doit effectuer deux séquences de travail (une chorégraphie-support répétée sur un temps donné), avec une phase de régulation et d’ajustement du dispositif pour atteindre la FC ciblée et/ou un niveau optimal de difficulté « biomécanique » de l’enchaînement, et ainsi améliorer la note obtenue à la première séquence. Ce travail de régulations diverses s’effectue avec l’aide de l’équipe « coach ». Les élèves ont à disposition du matériel pour concevoir et mettre en œuvre leur projet : lests, cardio-fréquencemètres,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réhausseurs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, fiches de codage-valeur énergétique et biomécanique des pas. La situation démarre par un tirage au sort du BPM (compris entre </w:t>
      </w:r>
      <w:r w:rsidRPr="00D44186">
        <w:rPr>
          <w:rFonts w:ascii="Times New Roman" w:hAnsi="Times New Roman" w:cs="Times New Roman"/>
          <w:strike/>
          <w:sz w:val="28"/>
          <w:szCs w:val="28"/>
        </w:rPr>
        <w:t>128 et 160</w:t>
      </w:r>
      <w:r w:rsidR="001E4AFD" w:rsidRPr="00D44186">
        <w:rPr>
          <w:rFonts w:ascii="Times New Roman" w:hAnsi="Times New Roman" w:cs="Times New Roman"/>
          <w:sz w:val="28"/>
          <w:szCs w:val="28"/>
        </w:rPr>
        <w:t xml:space="preserve"> 125 et 140 ? </w:t>
      </w:r>
      <w:r w:rsidRPr="00D44186">
        <w:rPr>
          <w:rFonts w:ascii="Times New Roman" w:hAnsi="Times New Roman" w:cs="Times New Roman"/>
          <w:sz w:val="28"/>
          <w:szCs w:val="28"/>
        </w:rPr>
        <w:t>selon la correspondance avec le mobile) ainsi que du pourcentage de FCE visé (en correspondance avec le mobile choisi). Puis la musique tirée au sort est diffusée : phase de test / choix du dispositif (individuellement) : B-L-I-H (Bras / lests / Impulsions / Hauteur) au niveau énergétique + des paramètres biomécaniques pour le mobile « coordination »</w:t>
      </w:r>
    </w:p>
    <w:p w:rsidR="002A7C41" w:rsidRDefault="002A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C41" w:rsidRPr="00D44186" w:rsidRDefault="002A7C41" w:rsidP="00A76F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5949"/>
        <w:gridCol w:w="8221"/>
      </w:tblGrid>
      <w:tr w:rsidR="00A76F87" w:rsidRPr="00D44186" w:rsidTr="00D44186">
        <w:trPr>
          <w:trHeight w:val="430"/>
        </w:trPr>
        <w:tc>
          <w:tcPr>
            <w:tcW w:w="5949" w:type="dxa"/>
          </w:tcPr>
          <w:p w:rsidR="00A76F87" w:rsidRPr="00D44186" w:rsidRDefault="00442670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Thèmes « Intensité » et « Endurance soutenue »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442670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Thème Endurance Fondamentale</w:t>
            </w:r>
          </w:p>
        </w:tc>
      </w:tr>
      <w:tr w:rsidR="00A76F87" w:rsidRPr="00D44186" w:rsidTr="002C5B82">
        <w:trPr>
          <w:trHeight w:val="385"/>
        </w:trPr>
        <w:tc>
          <w:tcPr>
            <w:tcW w:w="5949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Paramètres énergétiques à manipuler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Paramètres biomécaniques à manipuler</w:t>
            </w:r>
          </w:p>
        </w:tc>
      </w:tr>
      <w:tr w:rsidR="00A76F87" w:rsidRPr="00D44186" w:rsidTr="00D44186">
        <w:tc>
          <w:tcPr>
            <w:tcW w:w="5949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Impulsions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simples (symétriques)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Lests (poignets)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Etage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BPM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Valeur énergétique des pas (fiche code)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simples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complexes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Rotations 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Changement de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Changement de formation </w:t>
            </w:r>
            <w:proofErr w:type="gramStart"/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 ???</w:t>
            </w:r>
            <w:proofErr w:type="gramEnd"/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Valeur « coordination » des pas (fiche code)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 Pour ce mobile-là, référence également aux paramètres énergétiques pour produire l’enchaînement à environ 60% de la FCE</w:t>
            </w:r>
          </w:p>
        </w:tc>
      </w:tr>
    </w:tbl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sz w:val="28"/>
          <w:szCs w:val="28"/>
        </w:rPr>
        <w:t xml:space="preserve">Puis séquence 1 : fin de séquence, un premier score d’équipe : critères d’évaluation (cumul des notes individuelles) : respect fourchette FC – continuité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choré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 – mémo, abs d’erreurs- synchro </w:t>
      </w:r>
      <w:proofErr w:type="gramStart"/>
      <w:r w:rsidRPr="00D44186">
        <w:rPr>
          <w:rFonts w:ascii="Times New Roman" w:hAnsi="Times New Roman" w:cs="Times New Roman"/>
          <w:sz w:val="28"/>
          <w:szCs w:val="28"/>
        </w:rPr>
        <w:t>BPM .</w:t>
      </w:r>
      <w:proofErr w:type="gramEnd"/>
      <w:r w:rsidRPr="00D44186">
        <w:rPr>
          <w:rFonts w:ascii="Times New Roman" w:hAnsi="Times New Roman" w:cs="Times New Roman"/>
          <w:sz w:val="28"/>
          <w:szCs w:val="28"/>
        </w:rPr>
        <w:t xml:space="preserve"> Puis phase de concertation avec l’équipe coach : comment augmenter la note en phase 2 ? 5mn de concertation ; chaque é dispose d’un coach individuel. </w:t>
      </w:r>
    </w:p>
    <w:p w:rsidR="00A76F87" w:rsidRPr="00D44186" w:rsidRDefault="00A76F87" w:rsidP="00A76F8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4186">
        <w:rPr>
          <w:rFonts w:ascii="Times New Roman" w:hAnsi="Times New Roman" w:cs="Times New Roman"/>
          <w:color w:val="FF0000"/>
          <w:sz w:val="28"/>
          <w:szCs w:val="28"/>
        </w:rPr>
        <w:t xml:space="preserve">NB : La SC sera reprise à chaque fois avec différents BPM. Comparaison des 2 notes  </w:t>
      </w:r>
    </w:p>
    <w:p w:rsidR="00A76F87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Consignes pour les « pratiquants »</w:t>
      </w:r>
      <w:r w:rsidRPr="00D44186">
        <w:rPr>
          <w:rFonts w:ascii="Times New Roman" w:hAnsi="Times New Roman" w:cs="Times New Roman"/>
          <w:sz w:val="28"/>
          <w:szCs w:val="28"/>
        </w:rPr>
        <w:t> : réaliser 2 séquences d’effort, à partir d’un enchaînement-support répété sur une boucle de temps donnée en essayant de produire la meilleure performance possible (NB : les versants énergétique et coordination sont plus ou moins bonifiés selon le mobile concerné) et en améliorant les scores d’une séquence à l’autre</w:t>
      </w:r>
    </w:p>
    <w:p w:rsidR="006F165A" w:rsidRPr="00D44186" w:rsidRDefault="006F165A" w:rsidP="00A76F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774"/>
        <w:gridCol w:w="3544"/>
        <w:gridCol w:w="1591"/>
      </w:tblGrid>
      <w:tr w:rsidR="00A76F87" w:rsidRPr="00D44186" w:rsidTr="00A041E8">
        <w:tc>
          <w:tcPr>
            <w:tcW w:w="2303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Séquence 1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Temps d’échanges verbaux et tests avec les coaches 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Séquence 2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End.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Sout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7mn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7mn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>Intensité</w:t>
            </w: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4mn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4mn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End.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Mod</w:t>
            </w:r>
            <w:proofErr w:type="spellEnd"/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5mn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5mn</w:t>
            </w:r>
          </w:p>
        </w:tc>
      </w:tr>
    </w:tbl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Consignes pour les coaches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Observer attentivement la pratique de l’élève qu’on coache, sa FC à l’effort. Pendant le temps de concertation, lui conseiller l’utilisation d’un ou plusieurs paramètres de régulation en se référant à sa FCE visée : proposer un nouvel aménagement si la FCE n’est pas conforme. Selon l’amplitude d’écart à la fourchette de FCE, proposer plus ou moins de paramètres combinés. </w:t>
      </w:r>
      <w:r w:rsidRPr="00D441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6F87" w:rsidRPr="00D44186" w:rsidRDefault="00A76F87" w:rsidP="00A76F87">
      <w:pPr>
        <w:rPr>
          <w:rFonts w:ascii="Times New Roman" w:hAnsi="Times New Roman" w:cs="Times New Roman"/>
          <w:b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 xml:space="preserve">Organisation des passages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4253"/>
        <w:gridCol w:w="3402"/>
      </w:tblGrid>
      <w:tr w:rsidR="00A76F87" w:rsidRPr="00D44186" w:rsidTr="00D92F85">
        <w:tc>
          <w:tcPr>
            <w:tcW w:w="1555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Passent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Coachent</w:t>
            </w:r>
          </w:p>
        </w:tc>
        <w:tc>
          <w:tcPr>
            <w:tcW w:w="3402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Evaluent</w:t>
            </w:r>
          </w:p>
        </w:tc>
      </w:tr>
      <w:tr w:rsidR="00A76F87" w:rsidRPr="00D44186" w:rsidTr="00D92F85">
        <w:tc>
          <w:tcPr>
            <w:tcW w:w="1555" w:type="dxa"/>
            <w:vMerge w:val="restart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1</w:t>
            </w:r>
          </w:p>
        </w:tc>
        <w:tc>
          <w:tcPr>
            <w:tcW w:w="4677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Intensité 1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02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</w:tc>
      </w:tr>
      <w:tr w:rsidR="00A76F87" w:rsidRPr="00D44186" w:rsidTr="00D92F85">
        <w:tc>
          <w:tcPr>
            <w:tcW w:w="1555" w:type="dxa"/>
            <w:vMerge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Intensité 2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A76F87" w:rsidRPr="00D44186" w:rsidTr="00D92F85">
        <w:tc>
          <w:tcPr>
            <w:tcW w:w="1555" w:type="dxa"/>
            <w:vMerge w:val="restart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2</w:t>
            </w:r>
          </w:p>
        </w:tc>
        <w:tc>
          <w:tcPr>
            <w:tcW w:w="4677" w:type="dxa"/>
          </w:tcPr>
          <w:p w:rsidR="00A76F87" w:rsidRDefault="00EF7232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  <w:p w:rsidR="00D92F85" w:rsidRPr="00D44186" w:rsidRDefault="00D92F85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1</w:t>
            </w:r>
          </w:p>
        </w:tc>
        <w:tc>
          <w:tcPr>
            <w:tcW w:w="3402" w:type="dxa"/>
          </w:tcPr>
          <w:p w:rsidR="00A76F87" w:rsidRPr="00D44186" w:rsidRDefault="00591EDC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1</w:t>
            </w:r>
          </w:p>
        </w:tc>
      </w:tr>
      <w:tr w:rsidR="00591EDC" w:rsidRPr="00D44186" w:rsidTr="00D92F85">
        <w:tc>
          <w:tcPr>
            <w:tcW w:w="1555" w:type="dxa"/>
            <w:vMerge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2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2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2</w:t>
            </w:r>
          </w:p>
        </w:tc>
      </w:tr>
      <w:tr w:rsidR="00591EDC" w:rsidRPr="00D44186" w:rsidTr="00D92F85">
        <w:tc>
          <w:tcPr>
            <w:tcW w:w="1555" w:type="dxa"/>
            <w:vMerge w:val="restart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3</w:t>
            </w: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1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C844C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1</w:t>
            </w:r>
          </w:p>
        </w:tc>
      </w:tr>
      <w:tr w:rsidR="00591EDC" w:rsidRPr="00D44186" w:rsidTr="00D92F85">
        <w:tc>
          <w:tcPr>
            <w:tcW w:w="1555" w:type="dxa"/>
            <w:vMerge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2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C844C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2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2</w:t>
            </w:r>
          </w:p>
        </w:tc>
      </w:tr>
    </w:tbl>
    <w:p w:rsidR="00A76F87" w:rsidRDefault="00917111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JOUR 2, SEQUENCE 2</w:t>
      </w:r>
    </w:p>
    <w:p w:rsidR="00524507" w:rsidRDefault="00524507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1h </w:t>
      </w:r>
    </w:p>
    <w:p w:rsidR="001610CB" w:rsidRDefault="001610CB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Situations ludiques + Ateliers de besoins (situations ciblées) </w:t>
      </w:r>
    </w:p>
    <w:p w:rsidR="002D34EF" w:rsidRDefault="002D34EF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314FF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Les fiches d’ateliers </w:t>
      </w:r>
    </w:p>
    <w:p w:rsidR="002D34EF" w:rsidRPr="00D44186" w:rsidRDefault="002D34EF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Pr="00D44186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sz w:val="28"/>
          <w:szCs w:val="28"/>
        </w:rPr>
        <w:tab/>
      </w:r>
    </w:p>
    <w:p w:rsidR="00F664F1" w:rsidRPr="00D44186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Pr="00D44186" w:rsidRDefault="00F664F1" w:rsidP="00F664F1">
      <w:pPr>
        <w:rPr>
          <w:rFonts w:ascii="Times New Roman" w:hAnsi="Times New Roman" w:cs="Times New Roman"/>
          <w:sz w:val="28"/>
          <w:szCs w:val="28"/>
        </w:rPr>
      </w:pPr>
    </w:p>
    <w:sectPr w:rsidR="00F664F1" w:rsidRPr="00D44186" w:rsidSect="00D80E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5F"/>
    <w:multiLevelType w:val="hybridMultilevel"/>
    <w:tmpl w:val="946ECB6E"/>
    <w:lvl w:ilvl="0" w:tplc="8C8AF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BC7"/>
    <w:multiLevelType w:val="hybridMultilevel"/>
    <w:tmpl w:val="C9403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599A"/>
    <w:multiLevelType w:val="hybridMultilevel"/>
    <w:tmpl w:val="A3965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93"/>
    <w:rsid w:val="0000286E"/>
    <w:rsid w:val="00011011"/>
    <w:rsid w:val="00043A0B"/>
    <w:rsid w:val="00054357"/>
    <w:rsid w:val="00093E4B"/>
    <w:rsid w:val="000D6ADC"/>
    <w:rsid w:val="000F3951"/>
    <w:rsid w:val="001610CB"/>
    <w:rsid w:val="001679C5"/>
    <w:rsid w:val="001D2D33"/>
    <w:rsid w:val="001E1A3A"/>
    <w:rsid w:val="001E4AFD"/>
    <w:rsid w:val="00241F2E"/>
    <w:rsid w:val="002A7C41"/>
    <w:rsid w:val="002C5B82"/>
    <w:rsid w:val="002D34EF"/>
    <w:rsid w:val="002F1A84"/>
    <w:rsid w:val="0030438B"/>
    <w:rsid w:val="00314FF8"/>
    <w:rsid w:val="00442670"/>
    <w:rsid w:val="00454793"/>
    <w:rsid w:val="004601F1"/>
    <w:rsid w:val="00482179"/>
    <w:rsid w:val="004A0D84"/>
    <w:rsid w:val="004B073F"/>
    <w:rsid w:val="0051585D"/>
    <w:rsid w:val="005232FE"/>
    <w:rsid w:val="00524507"/>
    <w:rsid w:val="00546D92"/>
    <w:rsid w:val="005641F8"/>
    <w:rsid w:val="005856B3"/>
    <w:rsid w:val="00591EDC"/>
    <w:rsid w:val="005F412A"/>
    <w:rsid w:val="00602D96"/>
    <w:rsid w:val="00652FE0"/>
    <w:rsid w:val="006F165A"/>
    <w:rsid w:val="0076718E"/>
    <w:rsid w:val="007D4E60"/>
    <w:rsid w:val="007F607B"/>
    <w:rsid w:val="008115E8"/>
    <w:rsid w:val="00816245"/>
    <w:rsid w:val="00835253"/>
    <w:rsid w:val="00835CE5"/>
    <w:rsid w:val="008840BE"/>
    <w:rsid w:val="008C189B"/>
    <w:rsid w:val="008E531D"/>
    <w:rsid w:val="0090165B"/>
    <w:rsid w:val="00917111"/>
    <w:rsid w:val="0092113F"/>
    <w:rsid w:val="00973CD3"/>
    <w:rsid w:val="009E7DDE"/>
    <w:rsid w:val="009F7925"/>
    <w:rsid w:val="00A229B4"/>
    <w:rsid w:val="00A3302A"/>
    <w:rsid w:val="00A60C92"/>
    <w:rsid w:val="00A76F87"/>
    <w:rsid w:val="00AB4E7B"/>
    <w:rsid w:val="00AC6DB8"/>
    <w:rsid w:val="00AD1852"/>
    <w:rsid w:val="00AD4701"/>
    <w:rsid w:val="00B30624"/>
    <w:rsid w:val="00B35921"/>
    <w:rsid w:val="00B42E81"/>
    <w:rsid w:val="00B801CD"/>
    <w:rsid w:val="00B8769E"/>
    <w:rsid w:val="00B95468"/>
    <w:rsid w:val="00C0624B"/>
    <w:rsid w:val="00C07154"/>
    <w:rsid w:val="00C504FB"/>
    <w:rsid w:val="00C810F1"/>
    <w:rsid w:val="00C844CC"/>
    <w:rsid w:val="00CB7556"/>
    <w:rsid w:val="00CC38C3"/>
    <w:rsid w:val="00CD5D53"/>
    <w:rsid w:val="00CD5E42"/>
    <w:rsid w:val="00D07154"/>
    <w:rsid w:val="00D321C0"/>
    <w:rsid w:val="00D413F7"/>
    <w:rsid w:val="00D44186"/>
    <w:rsid w:val="00D92F85"/>
    <w:rsid w:val="00DB6C58"/>
    <w:rsid w:val="00DB7747"/>
    <w:rsid w:val="00E0654A"/>
    <w:rsid w:val="00E337C1"/>
    <w:rsid w:val="00E422F8"/>
    <w:rsid w:val="00E948C5"/>
    <w:rsid w:val="00ED4A5C"/>
    <w:rsid w:val="00EF7232"/>
    <w:rsid w:val="00F37B44"/>
    <w:rsid w:val="00F664F1"/>
    <w:rsid w:val="00F91EE5"/>
    <w:rsid w:val="00FB6C5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EEAF"/>
  <w15:chartTrackingRefBased/>
  <w15:docId w15:val="{6CB93620-33F3-4284-B88D-7A89D2A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A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1871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114</cp:revision>
  <dcterms:created xsi:type="dcterms:W3CDTF">2021-05-07T19:18:00Z</dcterms:created>
  <dcterms:modified xsi:type="dcterms:W3CDTF">2021-06-03T11:36:00Z</dcterms:modified>
</cp:coreProperties>
</file>